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91E5C" w14:textId="77777777" w:rsidR="00C92938" w:rsidRPr="00B90346" w:rsidRDefault="00813DC7" w:rsidP="00D0328F">
      <w:pPr>
        <w:autoSpaceDE w:val="0"/>
        <w:autoSpaceDN w:val="0"/>
        <w:adjustRightInd w:val="0"/>
        <w:spacing w:before="120" w:after="120" w:line="276" w:lineRule="auto"/>
        <w:rPr>
          <w:rFonts w:ascii="Arial" w:hAnsi="Arial" w:cs="Arial"/>
          <w:color w:val="CD0000"/>
          <w:sz w:val="20"/>
          <w:szCs w:val="20"/>
        </w:rPr>
      </w:pPr>
      <w:r>
        <w:rPr>
          <w:rFonts w:ascii="Arial" w:hAnsi="Arial" w:cs="Arial"/>
          <w:color w:val="CD0000"/>
          <w:sz w:val="20"/>
        </w:rPr>
        <w:t>Organigramme – participants d</w:t>
      </w:r>
      <w:r w:rsidR="00832C91">
        <w:rPr>
          <w:rFonts w:ascii="Arial" w:hAnsi="Arial" w:cs="Arial"/>
          <w:color w:val="CD0000"/>
          <w:sz w:val="20"/>
        </w:rPr>
        <w:t>’</w:t>
      </w:r>
      <w:r>
        <w:rPr>
          <w:rFonts w:ascii="Arial" w:hAnsi="Arial" w:cs="Arial"/>
          <w:color w:val="CD0000"/>
          <w:sz w:val="20"/>
        </w:rPr>
        <w:t>un paysage éducatif</w:t>
      </w:r>
    </w:p>
    <w:p w14:paraId="32391E5D" w14:textId="77777777" w:rsidR="00C92938" w:rsidRPr="00B90346" w:rsidRDefault="00C92938" w:rsidP="00D0328F">
      <w:pPr>
        <w:autoSpaceDE w:val="0"/>
        <w:autoSpaceDN w:val="0"/>
        <w:adjustRightInd w:val="0"/>
        <w:spacing w:before="120" w:after="120" w:line="276" w:lineRule="auto"/>
        <w:rPr>
          <w:rFonts w:ascii="Arial" w:hAnsi="Arial" w:cs="Arial"/>
          <w:b/>
          <w:bCs/>
          <w:color w:val="000000"/>
          <w:sz w:val="28"/>
          <w:szCs w:val="28"/>
        </w:rPr>
      </w:pPr>
      <w:r>
        <w:rPr>
          <w:rFonts w:ascii="Arial" w:hAnsi="Arial" w:cs="Arial"/>
          <w:b/>
          <w:color w:val="000000"/>
          <w:sz w:val="28"/>
        </w:rPr>
        <w:t>Rôles et mission d</w:t>
      </w:r>
      <w:r w:rsidR="00832C91">
        <w:rPr>
          <w:rFonts w:ascii="Arial" w:hAnsi="Arial" w:cs="Arial"/>
          <w:b/>
          <w:color w:val="000000"/>
          <w:sz w:val="28"/>
        </w:rPr>
        <w:t>’</w:t>
      </w:r>
      <w:r>
        <w:rPr>
          <w:rFonts w:ascii="Arial" w:hAnsi="Arial" w:cs="Arial"/>
          <w:b/>
          <w:color w:val="000000"/>
          <w:sz w:val="28"/>
        </w:rPr>
        <w:t>un paysage éducatif</w:t>
      </w:r>
    </w:p>
    <w:p w14:paraId="32391E5E" w14:textId="77777777" w:rsidR="00C92938" w:rsidRPr="00B90346" w:rsidRDefault="00C92938" w:rsidP="00D0328F">
      <w:pPr>
        <w:autoSpaceDE w:val="0"/>
        <w:autoSpaceDN w:val="0"/>
        <w:adjustRightInd w:val="0"/>
        <w:spacing w:before="120" w:after="120" w:line="276" w:lineRule="auto"/>
        <w:rPr>
          <w:rFonts w:ascii="Arial" w:hAnsi="Arial" w:cs="Arial"/>
          <w:color w:val="000000"/>
          <w:sz w:val="20"/>
          <w:szCs w:val="20"/>
        </w:rPr>
      </w:pPr>
    </w:p>
    <w:p w14:paraId="32391E5F" w14:textId="5A0DE1D4" w:rsidR="00C92938" w:rsidRPr="00B90346" w:rsidRDefault="00C92938" w:rsidP="00832C91">
      <w:pPr>
        <w:autoSpaceDE w:val="0"/>
        <w:autoSpaceDN w:val="0"/>
        <w:adjustRightInd w:val="0"/>
        <w:spacing w:before="120" w:after="120" w:line="276" w:lineRule="auto"/>
        <w:rPr>
          <w:rFonts w:ascii="Arial" w:hAnsi="Arial" w:cs="Arial"/>
          <w:b/>
          <w:bCs/>
          <w:color w:val="000000"/>
          <w:sz w:val="20"/>
          <w:szCs w:val="20"/>
        </w:rPr>
      </w:pPr>
      <w:r>
        <w:rPr>
          <w:rFonts w:ascii="Arial" w:hAnsi="Arial" w:cs="Arial"/>
          <w:b/>
          <w:color w:val="000000"/>
          <w:sz w:val="20"/>
        </w:rPr>
        <w:t xml:space="preserve">Chaque paysage éducatif met en place des structures adaptées au contexte local. Un organigramme type est fourni ci-après. Parmi les </w:t>
      </w:r>
      <w:r w:rsidR="00832C91">
        <w:rPr>
          <w:rFonts w:ascii="Arial" w:hAnsi="Arial" w:cs="Arial"/>
          <w:b/>
          <w:color w:val="000000"/>
          <w:sz w:val="20"/>
        </w:rPr>
        <w:t>éléments d’</w:t>
      </w:r>
      <w:r>
        <w:rPr>
          <w:rFonts w:ascii="Arial" w:hAnsi="Arial" w:cs="Arial"/>
          <w:b/>
          <w:color w:val="000000"/>
          <w:sz w:val="20"/>
        </w:rPr>
        <w:t>organi</w:t>
      </w:r>
      <w:r w:rsidR="00832C91">
        <w:rPr>
          <w:rFonts w:ascii="Arial" w:hAnsi="Arial" w:cs="Arial"/>
          <w:b/>
          <w:color w:val="000000"/>
          <w:sz w:val="20"/>
        </w:rPr>
        <w:t>gramme</w:t>
      </w:r>
      <w:r>
        <w:rPr>
          <w:rFonts w:ascii="Arial" w:hAnsi="Arial" w:cs="Arial"/>
          <w:b/>
          <w:color w:val="000000"/>
          <w:sz w:val="20"/>
        </w:rPr>
        <w:t xml:space="preserve"> ayant fait leurs preuves, citons notamment </w:t>
      </w:r>
      <w:r w:rsidR="00832C91">
        <w:rPr>
          <w:rFonts w:ascii="Arial" w:hAnsi="Arial" w:cs="Arial"/>
          <w:b/>
          <w:color w:val="000000"/>
          <w:sz w:val="20"/>
        </w:rPr>
        <w:t>le</w:t>
      </w:r>
      <w:r>
        <w:rPr>
          <w:rFonts w:ascii="Arial" w:hAnsi="Arial" w:cs="Arial"/>
          <w:b/>
          <w:color w:val="000000"/>
          <w:sz w:val="20"/>
        </w:rPr>
        <w:t xml:space="preserve"> groupe de pilotage</w:t>
      </w:r>
      <w:r w:rsidR="00832C91">
        <w:rPr>
          <w:rFonts w:ascii="Arial" w:hAnsi="Arial" w:cs="Arial"/>
          <w:b/>
          <w:color w:val="000000"/>
          <w:sz w:val="20"/>
        </w:rPr>
        <w:t>,</w:t>
      </w:r>
      <w:r>
        <w:rPr>
          <w:rFonts w:ascii="Arial" w:hAnsi="Arial" w:cs="Arial"/>
          <w:b/>
          <w:color w:val="000000"/>
          <w:sz w:val="20"/>
        </w:rPr>
        <w:t xml:space="preserve"> chargé des décisions sur la stratégie, </w:t>
      </w:r>
      <w:r w:rsidR="00832C91">
        <w:rPr>
          <w:rFonts w:ascii="Arial" w:hAnsi="Arial" w:cs="Arial"/>
          <w:b/>
          <w:color w:val="000000"/>
          <w:sz w:val="20"/>
        </w:rPr>
        <w:t>le</w:t>
      </w:r>
      <w:r>
        <w:rPr>
          <w:rFonts w:ascii="Arial" w:hAnsi="Arial" w:cs="Arial"/>
          <w:b/>
          <w:color w:val="000000"/>
          <w:sz w:val="20"/>
        </w:rPr>
        <w:t xml:space="preserve"> service de coordination</w:t>
      </w:r>
      <w:r w:rsidR="00832C91">
        <w:rPr>
          <w:rFonts w:ascii="Arial" w:hAnsi="Arial" w:cs="Arial"/>
          <w:b/>
          <w:color w:val="000000"/>
          <w:sz w:val="20"/>
        </w:rPr>
        <w:t>,</w:t>
      </w:r>
      <w:r>
        <w:rPr>
          <w:rFonts w:ascii="Arial" w:hAnsi="Arial" w:cs="Arial"/>
          <w:b/>
          <w:color w:val="000000"/>
          <w:sz w:val="20"/>
        </w:rPr>
        <w:t xml:space="preserve"> solidement établi </w:t>
      </w:r>
      <w:r w:rsidR="00832C91">
        <w:rPr>
          <w:rFonts w:ascii="Arial" w:hAnsi="Arial" w:cs="Arial"/>
          <w:b/>
          <w:color w:val="000000"/>
          <w:sz w:val="20"/>
        </w:rPr>
        <w:t>et</w:t>
      </w:r>
      <w:r>
        <w:rPr>
          <w:rFonts w:ascii="Arial" w:hAnsi="Arial" w:cs="Arial"/>
          <w:b/>
          <w:color w:val="000000"/>
          <w:sz w:val="20"/>
        </w:rPr>
        <w:t xml:space="preserve"> permet</w:t>
      </w:r>
      <w:r w:rsidR="00832C91">
        <w:rPr>
          <w:rFonts w:ascii="Arial" w:hAnsi="Arial" w:cs="Arial"/>
          <w:b/>
          <w:color w:val="000000"/>
          <w:sz w:val="20"/>
        </w:rPr>
        <w:t>tant</w:t>
      </w:r>
      <w:r>
        <w:rPr>
          <w:rFonts w:ascii="Arial" w:hAnsi="Arial" w:cs="Arial"/>
          <w:b/>
          <w:color w:val="000000"/>
          <w:sz w:val="20"/>
        </w:rPr>
        <w:t xml:space="preserve"> un</w:t>
      </w:r>
      <w:r w:rsidR="00832C91">
        <w:rPr>
          <w:rFonts w:ascii="Arial" w:hAnsi="Arial" w:cs="Arial"/>
          <w:b/>
          <w:color w:val="000000"/>
          <w:sz w:val="20"/>
        </w:rPr>
        <w:t>e</w:t>
      </w:r>
      <w:r>
        <w:rPr>
          <w:rFonts w:ascii="Arial" w:hAnsi="Arial" w:cs="Arial"/>
          <w:b/>
          <w:color w:val="000000"/>
          <w:sz w:val="20"/>
        </w:rPr>
        <w:t xml:space="preserve"> collaboration en toute confiance, </w:t>
      </w:r>
      <w:r w:rsidR="00906624">
        <w:rPr>
          <w:rFonts w:ascii="Arial" w:hAnsi="Arial" w:cs="Arial"/>
          <w:b/>
          <w:color w:val="000000"/>
          <w:sz w:val="20"/>
        </w:rPr>
        <w:t xml:space="preserve">ainsi que </w:t>
      </w:r>
      <w:r>
        <w:rPr>
          <w:rFonts w:ascii="Arial" w:hAnsi="Arial" w:cs="Arial"/>
          <w:b/>
          <w:color w:val="000000"/>
          <w:sz w:val="20"/>
        </w:rPr>
        <w:t xml:space="preserve">des groupes de travail efficaces chargés de </w:t>
      </w:r>
      <w:r w:rsidR="00A761F4">
        <w:rPr>
          <w:rFonts w:ascii="Arial" w:hAnsi="Arial" w:cs="Arial"/>
          <w:b/>
          <w:color w:val="000000"/>
          <w:sz w:val="20"/>
        </w:rPr>
        <w:t xml:space="preserve">la </w:t>
      </w:r>
      <w:r>
        <w:rPr>
          <w:rFonts w:ascii="Arial" w:hAnsi="Arial" w:cs="Arial"/>
          <w:b/>
          <w:color w:val="000000"/>
          <w:sz w:val="20"/>
        </w:rPr>
        <w:t>conception et de la réalisation d</w:t>
      </w:r>
      <w:r w:rsidR="00832C91">
        <w:rPr>
          <w:rFonts w:ascii="Arial" w:hAnsi="Arial" w:cs="Arial"/>
          <w:b/>
          <w:color w:val="000000"/>
          <w:sz w:val="20"/>
        </w:rPr>
        <w:t>’</w:t>
      </w:r>
      <w:r>
        <w:rPr>
          <w:rFonts w:ascii="Arial" w:hAnsi="Arial" w:cs="Arial"/>
          <w:b/>
          <w:color w:val="000000"/>
          <w:sz w:val="20"/>
        </w:rPr>
        <w:t xml:space="preserve">offres concrètes. </w:t>
      </w:r>
    </w:p>
    <w:p w14:paraId="32391E60"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p>
    <w:p w14:paraId="32391E61"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r>
        <w:rPr>
          <w:rFonts w:ascii="Arial" w:hAnsi="Arial" w:cs="Arial"/>
          <w:sz w:val="20"/>
        </w:rPr>
        <w:t>Exemple d</w:t>
      </w:r>
      <w:r w:rsidR="00832C91">
        <w:rPr>
          <w:rFonts w:ascii="Arial" w:hAnsi="Arial" w:cs="Arial"/>
          <w:sz w:val="20"/>
        </w:rPr>
        <w:t>’</w:t>
      </w:r>
      <w:r>
        <w:rPr>
          <w:rFonts w:ascii="Arial" w:hAnsi="Arial" w:cs="Arial"/>
          <w:sz w:val="20"/>
        </w:rPr>
        <w:t>organigramme:</w:t>
      </w:r>
    </w:p>
    <w:p w14:paraId="32391E62"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p>
    <w:p w14:paraId="32391E63" w14:textId="77777777" w:rsidR="00C92938" w:rsidRDefault="00C92938" w:rsidP="00D0328F">
      <w:pPr>
        <w:autoSpaceDE w:val="0"/>
        <w:autoSpaceDN w:val="0"/>
        <w:adjustRightInd w:val="0"/>
        <w:spacing w:before="120" w:after="120" w:line="276" w:lineRule="auto"/>
        <w:rPr>
          <w:rFonts w:ascii="Arial" w:hAnsi="Arial" w:cs="Arial"/>
          <w:sz w:val="20"/>
          <w:szCs w:val="20"/>
        </w:rPr>
      </w:pPr>
      <w:r>
        <w:rPr>
          <w:rFonts w:ascii="Arial" w:hAnsi="Arial" w:cs="Arial"/>
          <w:noProof/>
          <w:lang w:val="de-CH" w:eastAsia="de-CH"/>
        </w:rPr>
        <w:drawing>
          <wp:inline distT="0" distB="0" distL="0" distR="0" wp14:anchorId="32391E7B" wp14:editId="32391E7C">
            <wp:extent cx="4317167" cy="2003425"/>
            <wp:effectExtent l="0" t="0" r="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2391E64"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p>
    <w:p w14:paraId="32391E65"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p>
    <w:p w14:paraId="32391E66" w14:textId="77777777" w:rsidR="00C92938" w:rsidRPr="00B90346" w:rsidRDefault="00C92938" w:rsidP="00D0328F">
      <w:pPr>
        <w:autoSpaceDE w:val="0"/>
        <w:autoSpaceDN w:val="0"/>
        <w:adjustRightInd w:val="0"/>
        <w:spacing w:before="120" w:after="120" w:line="276" w:lineRule="auto"/>
        <w:rPr>
          <w:rFonts w:ascii="Arial" w:hAnsi="Arial" w:cs="Arial"/>
          <w:b/>
          <w:bCs/>
          <w:sz w:val="20"/>
          <w:szCs w:val="20"/>
        </w:rPr>
      </w:pPr>
      <w:r>
        <w:rPr>
          <w:rFonts w:ascii="Arial" w:hAnsi="Arial" w:cs="Arial"/>
          <w:b/>
          <w:sz w:val="20"/>
        </w:rPr>
        <w:t>Groupe de pilotage</w:t>
      </w:r>
    </w:p>
    <w:p w14:paraId="32391E67"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r>
        <w:rPr>
          <w:rFonts w:ascii="Arial" w:hAnsi="Arial" w:cs="Arial"/>
          <w:sz w:val="20"/>
        </w:rPr>
        <w:t>Le groupe de pilotage est l</w:t>
      </w:r>
      <w:r w:rsidR="00832C91">
        <w:rPr>
          <w:rFonts w:ascii="Arial" w:hAnsi="Arial" w:cs="Arial"/>
          <w:sz w:val="20"/>
        </w:rPr>
        <w:t>’</w:t>
      </w:r>
      <w:r>
        <w:rPr>
          <w:rFonts w:ascii="Arial" w:hAnsi="Arial" w:cs="Arial"/>
          <w:sz w:val="20"/>
        </w:rPr>
        <w:t>organe responsable du paysage éducatif. Il s</w:t>
      </w:r>
      <w:r w:rsidR="00832C91">
        <w:rPr>
          <w:rFonts w:ascii="Arial" w:hAnsi="Arial" w:cs="Arial"/>
          <w:sz w:val="20"/>
        </w:rPr>
        <w:t>’</w:t>
      </w:r>
      <w:r>
        <w:rPr>
          <w:rFonts w:ascii="Arial" w:hAnsi="Arial" w:cs="Arial"/>
          <w:sz w:val="20"/>
        </w:rPr>
        <w:t>assure que les objectifs soient atteints grâce à un processus et une direction efficaces. À cette fin, il crée les conditions nécessaires et prend les décisions qui s</w:t>
      </w:r>
      <w:r w:rsidR="00832C91">
        <w:rPr>
          <w:rFonts w:ascii="Arial" w:hAnsi="Arial" w:cs="Arial"/>
          <w:sz w:val="20"/>
        </w:rPr>
        <w:t>’</w:t>
      </w:r>
      <w:r>
        <w:rPr>
          <w:rFonts w:ascii="Arial" w:hAnsi="Arial" w:cs="Arial"/>
          <w:sz w:val="20"/>
        </w:rPr>
        <w:t>imposent. Le groupe de pilotage est compétent pour l</w:t>
      </w:r>
      <w:r w:rsidR="00832C91">
        <w:rPr>
          <w:rFonts w:ascii="Arial" w:hAnsi="Arial" w:cs="Arial"/>
          <w:sz w:val="20"/>
        </w:rPr>
        <w:t>’</w:t>
      </w:r>
      <w:r>
        <w:rPr>
          <w:rFonts w:ascii="Arial" w:hAnsi="Arial" w:cs="Arial"/>
          <w:sz w:val="20"/>
        </w:rPr>
        <w:t>établissement de rapports à l</w:t>
      </w:r>
      <w:r w:rsidR="00832C91">
        <w:rPr>
          <w:rFonts w:ascii="Arial" w:hAnsi="Arial" w:cs="Arial"/>
          <w:sz w:val="20"/>
        </w:rPr>
        <w:t>’</w:t>
      </w:r>
      <w:r>
        <w:rPr>
          <w:rFonts w:ascii="Arial" w:hAnsi="Arial" w:cs="Arial"/>
          <w:sz w:val="20"/>
        </w:rPr>
        <w:t>égard des autorités politiques. Ces documents montrent notamment l</w:t>
      </w:r>
      <w:r w:rsidR="00832C91">
        <w:rPr>
          <w:rFonts w:ascii="Arial" w:hAnsi="Arial" w:cs="Arial"/>
          <w:sz w:val="20"/>
        </w:rPr>
        <w:t>’</w:t>
      </w:r>
      <w:r>
        <w:rPr>
          <w:rFonts w:ascii="Arial" w:hAnsi="Arial" w:cs="Arial"/>
          <w:sz w:val="20"/>
        </w:rPr>
        <w:t>état d</w:t>
      </w:r>
      <w:r w:rsidR="00832C91">
        <w:rPr>
          <w:rFonts w:ascii="Arial" w:hAnsi="Arial" w:cs="Arial"/>
          <w:sz w:val="20"/>
        </w:rPr>
        <w:t>’</w:t>
      </w:r>
      <w:r>
        <w:rPr>
          <w:rFonts w:ascii="Arial" w:hAnsi="Arial" w:cs="Arial"/>
          <w:sz w:val="20"/>
        </w:rPr>
        <w:t>avancement des travaux et l</w:t>
      </w:r>
      <w:r w:rsidR="00832C91">
        <w:rPr>
          <w:rFonts w:ascii="Arial" w:hAnsi="Arial" w:cs="Arial"/>
          <w:sz w:val="20"/>
        </w:rPr>
        <w:t>’</w:t>
      </w:r>
      <w:r>
        <w:rPr>
          <w:rFonts w:ascii="Arial" w:hAnsi="Arial" w:cs="Arial"/>
          <w:sz w:val="20"/>
        </w:rPr>
        <w:t>utilisation des moyens financiers.</w:t>
      </w:r>
    </w:p>
    <w:p w14:paraId="32391E68"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p>
    <w:p w14:paraId="32391E69" w14:textId="77777777" w:rsidR="00C92938" w:rsidRPr="00B90346" w:rsidRDefault="00C92938" w:rsidP="00D0328F">
      <w:pPr>
        <w:autoSpaceDE w:val="0"/>
        <w:autoSpaceDN w:val="0"/>
        <w:adjustRightInd w:val="0"/>
        <w:spacing w:before="120" w:after="120" w:line="276" w:lineRule="auto"/>
        <w:rPr>
          <w:rFonts w:ascii="Arial" w:hAnsi="Arial" w:cs="Arial"/>
          <w:b/>
          <w:bCs/>
          <w:sz w:val="20"/>
          <w:szCs w:val="20"/>
        </w:rPr>
      </w:pPr>
      <w:r>
        <w:rPr>
          <w:rFonts w:ascii="Arial" w:hAnsi="Arial" w:cs="Arial"/>
          <w:b/>
          <w:sz w:val="20"/>
        </w:rPr>
        <w:t>Service de coordination</w:t>
      </w:r>
    </w:p>
    <w:p w14:paraId="32391E6A"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r>
        <w:rPr>
          <w:rFonts w:ascii="Arial" w:hAnsi="Arial" w:cs="Arial"/>
          <w:sz w:val="20"/>
        </w:rPr>
        <w:t>Le service de coordination fait avancer les travaux de réalisation du paysage éducatif. Il conduit les groupes de travail et assume la responsabilité de l</w:t>
      </w:r>
      <w:r w:rsidR="00832C91">
        <w:rPr>
          <w:rFonts w:ascii="Arial" w:hAnsi="Arial" w:cs="Arial"/>
          <w:sz w:val="20"/>
        </w:rPr>
        <w:t>’</w:t>
      </w:r>
      <w:r>
        <w:rPr>
          <w:rFonts w:ascii="Arial" w:hAnsi="Arial" w:cs="Arial"/>
          <w:sz w:val="20"/>
        </w:rPr>
        <w:t xml:space="preserve">exécution des travaux. Il coordonne, planifie et surveille la mise en œuvre des objectifs fixés et veille au respect des délais et des coûts. Un modèle de description de poste pour la coordination figure à la rubrique «service de coordination». </w:t>
      </w:r>
    </w:p>
    <w:p w14:paraId="32391E6B"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p>
    <w:p w14:paraId="32391E6C" w14:textId="77777777" w:rsidR="00C92938" w:rsidRPr="00B90346" w:rsidRDefault="00C92938" w:rsidP="00D0328F">
      <w:pPr>
        <w:autoSpaceDE w:val="0"/>
        <w:autoSpaceDN w:val="0"/>
        <w:adjustRightInd w:val="0"/>
        <w:spacing w:before="120" w:after="120" w:line="276" w:lineRule="auto"/>
        <w:rPr>
          <w:rFonts w:ascii="Arial" w:hAnsi="Arial" w:cs="Arial"/>
          <w:b/>
          <w:bCs/>
          <w:sz w:val="20"/>
          <w:szCs w:val="20"/>
        </w:rPr>
      </w:pPr>
      <w:r>
        <w:rPr>
          <w:rFonts w:ascii="Arial" w:hAnsi="Arial" w:cs="Arial"/>
          <w:b/>
          <w:sz w:val="20"/>
        </w:rPr>
        <w:t>Groupes de travail</w:t>
      </w:r>
    </w:p>
    <w:p w14:paraId="32391E6D"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r>
        <w:rPr>
          <w:rFonts w:ascii="Arial" w:hAnsi="Arial" w:cs="Arial"/>
          <w:sz w:val="20"/>
        </w:rPr>
        <w:t>Les groupes de travail exécutent les travaux de réalisation. Ils comprennent des personnes qualifiées et des groupes d</w:t>
      </w:r>
      <w:r w:rsidR="00832C91">
        <w:rPr>
          <w:rFonts w:ascii="Arial" w:hAnsi="Arial" w:cs="Arial"/>
          <w:sz w:val="20"/>
        </w:rPr>
        <w:t>’</w:t>
      </w:r>
      <w:r>
        <w:rPr>
          <w:rFonts w:ascii="Arial" w:hAnsi="Arial" w:cs="Arial"/>
          <w:sz w:val="20"/>
        </w:rPr>
        <w:t xml:space="preserve">intérêt importants pour la réalisation des objectifs et disposant des ressources </w:t>
      </w:r>
      <w:r>
        <w:rPr>
          <w:rFonts w:ascii="Arial" w:hAnsi="Arial" w:cs="Arial"/>
          <w:sz w:val="20"/>
        </w:rPr>
        <w:lastRenderedPageBreak/>
        <w:t xml:space="preserve">humaines nécessaires en raison de leurs qualifications professionnelles ou de leur engagement comme bénévole. Ils planifient les changements concrets et les mettent en œuvre. </w:t>
      </w:r>
    </w:p>
    <w:p w14:paraId="32391E6E"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p>
    <w:p w14:paraId="32391E6F" w14:textId="77777777" w:rsidR="00C92938" w:rsidRPr="00B90346" w:rsidRDefault="00C92938" w:rsidP="00D0328F">
      <w:pPr>
        <w:autoSpaceDE w:val="0"/>
        <w:autoSpaceDN w:val="0"/>
        <w:adjustRightInd w:val="0"/>
        <w:spacing w:before="120" w:after="120" w:line="276" w:lineRule="auto"/>
        <w:rPr>
          <w:rFonts w:ascii="Arial" w:hAnsi="Arial" w:cs="Arial"/>
          <w:b/>
          <w:bCs/>
          <w:sz w:val="20"/>
          <w:szCs w:val="20"/>
        </w:rPr>
      </w:pPr>
      <w:proofErr w:type="spellStart"/>
      <w:r>
        <w:rPr>
          <w:rFonts w:ascii="Arial" w:hAnsi="Arial" w:cs="Arial"/>
          <w:b/>
          <w:sz w:val="20"/>
        </w:rPr>
        <w:t>Assistant-e</w:t>
      </w:r>
      <w:proofErr w:type="spellEnd"/>
      <w:r>
        <w:rPr>
          <w:rFonts w:ascii="Arial" w:hAnsi="Arial" w:cs="Arial"/>
          <w:b/>
          <w:sz w:val="20"/>
        </w:rPr>
        <w:t xml:space="preserve"> du service de coordination</w:t>
      </w:r>
    </w:p>
    <w:p w14:paraId="32391E70" w14:textId="77777777" w:rsidR="00C92938" w:rsidRPr="00B90346" w:rsidRDefault="00832C91" w:rsidP="00D0328F">
      <w:pPr>
        <w:autoSpaceDE w:val="0"/>
        <w:autoSpaceDN w:val="0"/>
        <w:adjustRightInd w:val="0"/>
        <w:spacing w:before="120" w:after="120" w:line="276" w:lineRule="auto"/>
        <w:rPr>
          <w:rFonts w:ascii="Arial" w:hAnsi="Arial" w:cs="Arial"/>
          <w:sz w:val="20"/>
          <w:szCs w:val="20"/>
        </w:rPr>
      </w:pPr>
      <w:r>
        <w:rPr>
          <w:rFonts w:ascii="Arial" w:hAnsi="Arial" w:cs="Arial"/>
          <w:sz w:val="20"/>
        </w:rPr>
        <w:t>L</w:t>
      </w:r>
      <w:r w:rsidR="00C92938">
        <w:rPr>
          <w:rFonts w:ascii="Arial" w:hAnsi="Arial" w:cs="Arial"/>
          <w:sz w:val="20"/>
        </w:rPr>
        <w:t>a présence d</w:t>
      </w:r>
      <w:r>
        <w:rPr>
          <w:rFonts w:ascii="Arial" w:hAnsi="Arial" w:cs="Arial"/>
          <w:sz w:val="20"/>
        </w:rPr>
        <w:t>’</w:t>
      </w:r>
      <w:proofErr w:type="spellStart"/>
      <w:r w:rsidR="00C92938">
        <w:rPr>
          <w:rFonts w:ascii="Arial" w:hAnsi="Arial" w:cs="Arial"/>
          <w:sz w:val="20"/>
        </w:rPr>
        <w:t>un-e</w:t>
      </w:r>
      <w:proofErr w:type="spellEnd"/>
      <w:r w:rsidR="00C92938">
        <w:rPr>
          <w:rFonts w:ascii="Arial" w:hAnsi="Arial" w:cs="Arial"/>
          <w:sz w:val="20"/>
        </w:rPr>
        <w:t xml:space="preserve"> </w:t>
      </w:r>
      <w:proofErr w:type="spellStart"/>
      <w:r w:rsidR="00C92938">
        <w:rPr>
          <w:rFonts w:ascii="Arial" w:hAnsi="Arial" w:cs="Arial"/>
          <w:sz w:val="20"/>
        </w:rPr>
        <w:t>assistant-e</w:t>
      </w:r>
      <w:proofErr w:type="spellEnd"/>
      <w:r w:rsidR="00C92938">
        <w:rPr>
          <w:rFonts w:ascii="Arial" w:hAnsi="Arial" w:cs="Arial"/>
          <w:sz w:val="20"/>
        </w:rPr>
        <w:t xml:space="preserve"> de coordination permet de décharger le service de coordination et les groupes de travail de certaines tâches administratives. Cette personne dépend du/de la coordinateur/</w:t>
      </w:r>
      <w:proofErr w:type="spellStart"/>
      <w:r w:rsidR="00C92938">
        <w:rPr>
          <w:rFonts w:ascii="Arial" w:hAnsi="Arial" w:cs="Arial"/>
          <w:sz w:val="20"/>
        </w:rPr>
        <w:t>trice</w:t>
      </w:r>
      <w:proofErr w:type="spellEnd"/>
      <w:r w:rsidR="00C92938">
        <w:rPr>
          <w:rFonts w:ascii="Arial" w:hAnsi="Arial" w:cs="Arial"/>
          <w:sz w:val="20"/>
        </w:rPr>
        <w:t>.</w:t>
      </w:r>
    </w:p>
    <w:p w14:paraId="32391E71"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p>
    <w:p w14:paraId="32391E72" w14:textId="77777777" w:rsidR="00C92938" w:rsidRPr="00B90346" w:rsidRDefault="00C92938" w:rsidP="00D0328F">
      <w:pPr>
        <w:autoSpaceDE w:val="0"/>
        <w:autoSpaceDN w:val="0"/>
        <w:adjustRightInd w:val="0"/>
        <w:spacing w:before="120" w:after="120" w:line="276" w:lineRule="auto"/>
        <w:rPr>
          <w:rFonts w:ascii="Arial" w:hAnsi="Arial" w:cs="Arial"/>
          <w:b/>
          <w:bCs/>
          <w:sz w:val="20"/>
          <w:szCs w:val="20"/>
        </w:rPr>
      </w:pPr>
      <w:r>
        <w:rPr>
          <w:rFonts w:ascii="Arial" w:hAnsi="Arial" w:cs="Arial"/>
          <w:b/>
          <w:sz w:val="20"/>
        </w:rPr>
        <w:t>Groupe de résonance</w:t>
      </w:r>
    </w:p>
    <w:p w14:paraId="32391E73"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r>
        <w:rPr>
          <w:rFonts w:ascii="Arial" w:hAnsi="Arial" w:cs="Arial"/>
          <w:sz w:val="20"/>
        </w:rPr>
        <w:t>Un éventuel groupe de résonance assume le rôle d</w:t>
      </w:r>
      <w:r w:rsidR="00832C91">
        <w:rPr>
          <w:rFonts w:ascii="Arial" w:hAnsi="Arial" w:cs="Arial"/>
          <w:sz w:val="20"/>
        </w:rPr>
        <w:t>’</w:t>
      </w:r>
      <w:r>
        <w:rPr>
          <w:rFonts w:ascii="Arial" w:hAnsi="Arial" w:cs="Arial"/>
          <w:sz w:val="20"/>
        </w:rPr>
        <w:t>organe d</w:t>
      </w:r>
      <w:r w:rsidR="00832C91">
        <w:rPr>
          <w:rFonts w:ascii="Arial" w:hAnsi="Arial" w:cs="Arial"/>
          <w:sz w:val="20"/>
        </w:rPr>
        <w:t>’</w:t>
      </w:r>
      <w:r>
        <w:rPr>
          <w:rFonts w:ascii="Arial" w:hAnsi="Arial" w:cs="Arial"/>
          <w:sz w:val="20"/>
        </w:rPr>
        <w:t xml:space="preserve">assurance-qualité et confère un plus </w:t>
      </w:r>
      <w:r w:rsidR="00832C91">
        <w:rPr>
          <w:rFonts w:ascii="Arial" w:hAnsi="Arial" w:cs="Arial"/>
          <w:sz w:val="20"/>
        </w:rPr>
        <w:t xml:space="preserve">large </w:t>
      </w:r>
      <w:r>
        <w:rPr>
          <w:rFonts w:ascii="Arial" w:hAnsi="Arial" w:cs="Arial"/>
          <w:sz w:val="20"/>
        </w:rPr>
        <w:t>appui au paysage éducatif. Environ une fois par année, il est convoqué afin de vérifier la qualité technique des processus et/ou des documents, de poser un regard critique sur certains aspects et de fournir des propositions d</w:t>
      </w:r>
      <w:r w:rsidR="00832C91">
        <w:rPr>
          <w:rFonts w:ascii="Arial" w:hAnsi="Arial" w:cs="Arial"/>
          <w:sz w:val="20"/>
        </w:rPr>
        <w:t>’</w:t>
      </w:r>
      <w:r>
        <w:rPr>
          <w:rFonts w:ascii="Arial" w:hAnsi="Arial" w:cs="Arial"/>
          <w:sz w:val="20"/>
        </w:rPr>
        <w:t>amélioration.</w:t>
      </w:r>
    </w:p>
    <w:p w14:paraId="32391E74"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r>
        <w:rPr>
          <w:rFonts w:ascii="Arial" w:hAnsi="Arial" w:cs="Arial"/>
          <w:sz w:val="20"/>
        </w:rPr>
        <w:t>Il rassemble des professionnels et des personnes représentant un vaste éventail d</w:t>
      </w:r>
      <w:r w:rsidR="00832C91">
        <w:rPr>
          <w:rFonts w:ascii="Arial" w:hAnsi="Arial" w:cs="Arial"/>
          <w:sz w:val="20"/>
        </w:rPr>
        <w:t>’</w:t>
      </w:r>
      <w:r>
        <w:rPr>
          <w:rFonts w:ascii="Arial" w:hAnsi="Arial" w:cs="Arial"/>
          <w:sz w:val="20"/>
        </w:rPr>
        <w:t>intérêts. Il est convoqué par les auteurs du paysage éducatif. Il travaille et fonctionne collectivement, sans organe directeur. Un groupe de résonance n</w:t>
      </w:r>
      <w:r w:rsidR="00832C91">
        <w:rPr>
          <w:rFonts w:ascii="Arial" w:hAnsi="Arial" w:cs="Arial"/>
          <w:sz w:val="20"/>
        </w:rPr>
        <w:t>’</w:t>
      </w:r>
      <w:r>
        <w:rPr>
          <w:rFonts w:ascii="Arial" w:hAnsi="Arial" w:cs="Arial"/>
          <w:sz w:val="20"/>
        </w:rPr>
        <w:t>a pas besoin d</w:t>
      </w:r>
      <w:r w:rsidR="00832C91">
        <w:rPr>
          <w:rFonts w:ascii="Arial" w:hAnsi="Arial" w:cs="Arial"/>
          <w:sz w:val="20"/>
        </w:rPr>
        <w:t>’</w:t>
      </w:r>
      <w:r>
        <w:rPr>
          <w:rFonts w:ascii="Arial" w:hAnsi="Arial" w:cs="Arial"/>
          <w:sz w:val="20"/>
        </w:rPr>
        <w:t>être défini dès le départ; il peut être sollicité lors d</w:t>
      </w:r>
      <w:r w:rsidR="00832C91">
        <w:rPr>
          <w:rFonts w:ascii="Arial" w:hAnsi="Arial" w:cs="Arial"/>
          <w:sz w:val="20"/>
        </w:rPr>
        <w:t>’</w:t>
      </w:r>
      <w:r>
        <w:rPr>
          <w:rFonts w:ascii="Arial" w:hAnsi="Arial" w:cs="Arial"/>
          <w:sz w:val="20"/>
        </w:rPr>
        <w:t>une phase ultérieure.</w:t>
      </w:r>
    </w:p>
    <w:p w14:paraId="32391E75"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p>
    <w:p w14:paraId="32391E76" w14:textId="77777777" w:rsidR="00C92938" w:rsidRPr="00CA5A3B" w:rsidRDefault="00C92938" w:rsidP="00D0328F">
      <w:pPr>
        <w:autoSpaceDE w:val="0"/>
        <w:autoSpaceDN w:val="0"/>
        <w:adjustRightInd w:val="0"/>
        <w:spacing w:before="120" w:after="120" w:line="276" w:lineRule="auto"/>
        <w:rPr>
          <w:rFonts w:ascii="Arial" w:hAnsi="Arial" w:cs="Arial"/>
          <w:b/>
          <w:bCs/>
          <w:sz w:val="20"/>
          <w:szCs w:val="20"/>
        </w:rPr>
      </w:pPr>
      <w:r w:rsidRPr="00CA5A3B">
        <w:rPr>
          <w:rFonts w:ascii="Arial" w:hAnsi="Arial" w:cs="Arial"/>
          <w:b/>
          <w:sz w:val="20"/>
        </w:rPr>
        <w:t>Accompagnement de processus</w:t>
      </w:r>
    </w:p>
    <w:p w14:paraId="32391E77" w14:textId="3213BD8D" w:rsidR="00C92938" w:rsidRPr="00B90346" w:rsidRDefault="00C92938" w:rsidP="00D0328F">
      <w:pPr>
        <w:autoSpaceDE w:val="0"/>
        <w:autoSpaceDN w:val="0"/>
        <w:adjustRightInd w:val="0"/>
        <w:spacing w:before="120" w:after="120" w:line="276" w:lineRule="auto"/>
        <w:rPr>
          <w:rFonts w:ascii="Arial" w:hAnsi="Arial" w:cs="Arial"/>
          <w:sz w:val="20"/>
          <w:szCs w:val="20"/>
        </w:rPr>
      </w:pPr>
      <w:r w:rsidRPr="00CA5A3B">
        <w:rPr>
          <w:rFonts w:ascii="Arial" w:hAnsi="Arial" w:cs="Arial"/>
          <w:i/>
          <w:sz w:val="20"/>
        </w:rPr>
        <w:t>La personne chargée de l</w:t>
      </w:r>
      <w:r w:rsidR="00832C91" w:rsidRPr="00CA5A3B">
        <w:rPr>
          <w:rFonts w:ascii="Arial" w:hAnsi="Arial" w:cs="Arial"/>
          <w:i/>
          <w:sz w:val="20"/>
        </w:rPr>
        <w:t>’</w:t>
      </w:r>
      <w:r w:rsidRPr="00CA5A3B">
        <w:rPr>
          <w:rFonts w:ascii="Arial" w:hAnsi="Arial" w:cs="Arial"/>
          <w:i/>
          <w:sz w:val="20"/>
        </w:rPr>
        <w:t>accompagnement de processus ne fait pas partie de l</w:t>
      </w:r>
      <w:r w:rsidR="00832C91" w:rsidRPr="00CA5A3B">
        <w:rPr>
          <w:rFonts w:ascii="Arial" w:hAnsi="Arial" w:cs="Arial"/>
          <w:i/>
          <w:sz w:val="20"/>
        </w:rPr>
        <w:t>’</w:t>
      </w:r>
      <w:r w:rsidRPr="00CA5A3B">
        <w:rPr>
          <w:rFonts w:ascii="Arial" w:hAnsi="Arial" w:cs="Arial"/>
          <w:i/>
          <w:sz w:val="20"/>
        </w:rPr>
        <w:t>organisation de projet. Son rôle est décrit en détail dans le document «Dossier accompagnement de processus»</w:t>
      </w:r>
      <w:r w:rsidR="00CA5A3B" w:rsidRPr="00CA5A3B">
        <w:rPr>
          <w:rFonts w:ascii="Arial" w:hAnsi="Arial" w:cs="Arial"/>
          <w:i/>
          <w:sz w:val="20"/>
        </w:rPr>
        <w:t xml:space="preserve">. </w:t>
      </w:r>
      <w:r w:rsidR="00CA5A3B" w:rsidRPr="00CA5A3B">
        <w:rPr>
          <w:rFonts w:ascii="Arial" w:hAnsi="Arial" w:cs="Arial"/>
          <w:i/>
          <w:sz w:val="20"/>
        </w:rPr>
        <w:t xml:space="preserve">Vous pouvez </w:t>
      </w:r>
      <w:r w:rsidR="00CA5A3B" w:rsidRPr="00CA5A3B">
        <w:rPr>
          <w:rFonts w:ascii="Arial" w:hAnsi="Arial" w:cs="Arial"/>
          <w:i/>
          <w:sz w:val="20"/>
        </w:rPr>
        <w:t>le</w:t>
      </w:r>
      <w:r w:rsidR="00CA5A3B" w:rsidRPr="00CA5A3B">
        <w:rPr>
          <w:rFonts w:ascii="Arial" w:hAnsi="Arial" w:cs="Arial"/>
          <w:i/>
          <w:sz w:val="20"/>
        </w:rPr>
        <w:t xml:space="preserve"> commander en envoyant un </w:t>
      </w:r>
      <w:r w:rsidR="00CA5A3B" w:rsidRPr="00CA5A3B">
        <w:rPr>
          <w:rFonts w:ascii="Arial" w:hAnsi="Arial" w:cs="Arial"/>
          <w:i/>
          <w:sz w:val="20"/>
          <w:szCs w:val="20"/>
        </w:rPr>
        <w:t>message à</w:t>
      </w:r>
      <w:r w:rsidR="00CA5A3B" w:rsidRPr="00CA5A3B">
        <w:rPr>
          <w:rFonts w:ascii="Arial" w:hAnsi="Arial" w:cs="Arial"/>
          <w:color w:val="C00000"/>
          <w:sz w:val="20"/>
          <w:szCs w:val="20"/>
        </w:rPr>
        <w:t xml:space="preserve"> </w:t>
      </w:r>
      <w:hyperlink r:id="rId14" w:history="1">
        <w:r w:rsidR="00CA5A3B" w:rsidRPr="00CA5A3B">
          <w:rPr>
            <w:rStyle w:val="Hyperlink"/>
            <w:rFonts w:ascii="Arial" w:hAnsi="Arial" w:cs="Arial"/>
            <w:sz w:val="20"/>
            <w:szCs w:val="20"/>
          </w:rPr>
          <w:t>info@paysages-educatifs21.ch</w:t>
        </w:r>
      </w:hyperlink>
      <w:r w:rsidRPr="00CA5A3B">
        <w:rPr>
          <w:rFonts w:ascii="Arial" w:hAnsi="Arial" w:cs="Arial"/>
          <w:sz w:val="20"/>
          <w:szCs w:val="20"/>
        </w:rPr>
        <w:t>.</w:t>
      </w:r>
    </w:p>
    <w:p w14:paraId="32391E78"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bookmarkStart w:id="0" w:name="_GoBack"/>
      <w:bookmarkEnd w:id="0"/>
    </w:p>
    <w:p w14:paraId="32391E79" w14:textId="77777777" w:rsidR="00C92938" w:rsidRPr="00B90346" w:rsidRDefault="00C92938" w:rsidP="00D0328F">
      <w:pPr>
        <w:autoSpaceDE w:val="0"/>
        <w:autoSpaceDN w:val="0"/>
        <w:adjustRightInd w:val="0"/>
        <w:spacing w:before="120" w:after="120" w:line="276" w:lineRule="auto"/>
        <w:rPr>
          <w:rFonts w:ascii="Arial" w:hAnsi="Arial" w:cs="Arial"/>
          <w:sz w:val="20"/>
          <w:szCs w:val="20"/>
        </w:rPr>
      </w:pPr>
    </w:p>
    <w:p w14:paraId="32391E7A" w14:textId="77777777" w:rsidR="00C92938" w:rsidRDefault="00C92938" w:rsidP="00D0328F">
      <w:pPr>
        <w:spacing w:before="120" w:after="120" w:line="276" w:lineRule="auto"/>
      </w:pPr>
    </w:p>
    <w:sectPr w:rsidR="00C92938" w:rsidSect="00C92938">
      <w:headerReference w:type="default" r:id="rId15"/>
      <w:headerReference w:type="first" r:id="rId16"/>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91E7F" w14:textId="77777777" w:rsidR="00C40E61" w:rsidRDefault="00C40E61" w:rsidP="00C92938">
      <w:r>
        <w:separator/>
      </w:r>
    </w:p>
  </w:endnote>
  <w:endnote w:type="continuationSeparator" w:id="0">
    <w:p w14:paraId="32391E80" w14:textId="77777777" w:rsidR="00C40E61" w:rsidRDefault="00C40E61" w:rsidP="00C9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91E7D" w14:textId="77777777" w:rsidR="00C40E61" w:rsidRDefault="00C40E61" w:rsidP="00C92938">
      <w:r>
        <w:separator/>
      </w:r>
    </w:p>
  </w:footnote>
  <w:footnote w:type="continuationSeparator" w:id="0">
    <w:p w14:paraId="32391E7E" w14:textId="77777777" w:rsidR="00C40E61" w:rsidRDefault="00C40E61" w:rsidP="00C9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1E82" w14:textId="77777777" w:rsidR="00C92938" w:rsidRDefault="00C92938">
    <w:pPr>
      <w:pStyle w:val="Kopfzeil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1E85" w14:textId="0588C612" w:rsidR="00C92938" w:rsidRPr="00E9182C" w:rsidRDefault="004631E4" w:rsidP="003C54E4">
    <w:pPr>
      <w:pStyle w:val="Kopfzeile"/>
      <w:jc w:val="right"/>
      <w:rPr>
        <w:rFonts w:ascii="Arial" w:hAnsi="Arial" w:cs="Arial"/>
      </w:rPr>
    </w:pPr>
    <w:r w:rsidRPr="00C32A57">
      <w:rPr>
        <w:rFonts w:ascii="Arial" w:hAnsi="Arial" w:cs="Arial"/>
        <w:noProof/>
        <w:lang w:val="de-CH" w:eastAsia="de-CH"/>
      </w:rPr>
      <w:drawing>
        <wp:inline distT="0" distB="0" distL="0" distR="0" wp14:anchorId="6B235968" wp14:editId="4629E5D0">
          <wp:extent cx="1569242" cy="669600"/>
          <wp:effectExtent l="0" t="0" r="0" b="0"/>
          <wp:docPr id="8" name="Grafik 8" descr="V:\4 Ecole_Schule\4.13_Paysages éducatives_Bildungslandschaften\15 2019 Archiv\9 Vorlagen\Version 2019 Logo\PaysagesEducatifsenSu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4 Ecole_Schule\4.13_Paysages éducatives_Bildungslandschaften\15 2019 Archiv\9 Vorlagen\Version 2019 Logo\PaysagesEducatifsenSuis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242" cy="669600"/>
                  </a:xfrm>
                  <a:prstGeom prst="rect">
                    <a:avLst/>
                  </a:prstGeom>
                  <a:noFill/>
                  <a:ln>
                    <a:noFill/>
                  </a:ln>
                </pic:spPr>
              </pic:pic>
            </a:graphicData>
          </a:graphic>
        </wp:inline>
      </w:drawing>
    </w:r>
  </w:p>
  <w:p w14:paraId="32391E87" w14:textId="5062404B" w:rsidR="00C92938" w:rsidRPr="00E9182C" w:rsidRDefault="00C92938">
    <w:pPr>
      <w:pStyle w:val="Kopfzeile"/>
      <w:rPr>
        <w:rFonts w:ascii="Arial" w:hAnsi="Arial" w:cs="Arial"/>
      </w:rPr>
    </w:pPr>
  </w:p>
  <w:p w14:paraId="32391E88" w14:textId="77777777" w:rsidR="00C92938" w:rsidRPr="00E9182C" w:rsidRDefault="00C92938">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38"/>
    <w:rsid w:val="00247CAD"/>
    <w:rsid w:val="0027717F"/>
    <w:rsid w:val="00341516"/>
    <w:rsid w:val="003C54E4"/>
    <w:rsid w:val="00425632"/>
    <w:rsid w:val="004601F8"/>
    <w:rsid w:val="004631E4"/>
    <w:rsid w:val="006555F2"/>
    <w:rsid w:val="007662DA"/>
    <w:rsid w:val="007A1DFE"/>
    <w:rsid w:val="007C0E8E"/>
    <w:rsid w:val="00813DC7"/>
    <w:rsid w:val="00832C91"/>
    <w:rsid w:val="00906624"/>
    <w:rsid w:val="0091558A"/>
    <w:rsid w:val="00A761F4"/>
    <w:rsid w:val="00AA5A1A"/>
    <w:rsid w:val="00AF2200"/>
    <w:rsid w:val="00B204EA"/>
    <w:rsid w:val="00C40E61"/>
    <w:rsid w:val="00C92938"/>
    <w:rsid w:val="00CA5A3B"/>
    <w:rsid w:val="00D0328F"/>
    <w:rsid w:val="00D16A19"/>
    <w:rsid w:val="00E9182C"/>
    <w:rsid w:val="00EB2123"/>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1E5C"/>
  <w15:docId w15:val="{FF85435C-513B-436E-8266-C98354B3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29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2938"/>
    <w:pPr>
      <w:tabs>
        <w:tab w:val="center" w:pos="4536"/>
        <w:tab w:val="right" w:pos="9072"/>
      </w:tabs>
    </w:pPr>
  </w:style>
  <w:style w:type="character" w:customStyle="1" w:styleId="KopfzeileZchn">
    <w:name w:val="Kopfzeile Zchn"/>
    <w:basedOn w:val="Absatz-Standardschriftart"/>
    <w:link w:val="Kopfzeile"/>
    <w:uiPriority w:val="99"/>
    <w:rsid w:val="00C92938"/>
  </w:style>
  <w:style w:type="paragraph" w:styleId="Fuzeile">
    <w:name w:val="footer"/>
    <w:basedOn w:val="Standard"/>
    <w:link w:val="FuzeileZchn"/>
    <w:uiPriority w:val="99"/>
    <w:unhideWhenUsed/>
    <w:rsid w:val="00C92938"/>
    <w:pPr>
      <w:tabs>
        <w:tab w:val="center" w:pos="4536"/>
        <w:tab w:val="right" w:pos="9072"/>
      </w:tabs>
    </w:pPr>
  </w:style>
  <w:style w:type="character" w:customStyle="1" w:styleId="FuzeileZchn">
    <w:name w:val="Fußzeile Zchn"/>
    <w:basedOn w:val="Absatz-Standardschriftart"/>
    <w:link w:val="Fuzeile"/>
    <w:uiPriority w:val="99"/>
    <w:rsid w:val="00C92938"/>
  </w:style>
  <w:style w:type="character" w:styleId="Hyperlink">
    <w:name w:val="Hyperlink"/>
    <w:basedOn w:val="Absatz-Standardschriftart"/>
    <w:uiPriority w:val="99"/>
    <w:unhideWhenUsed/>
    <w:rsid w:val="00C92938"/>
    <w:rPr>
      <w:color w:val="0563C1" w:themeColor="hyperlink"/>
      <w:u w:val="single"/>
    </w:rPr>
  </w:style>
  <w:style w:type="paragraph" w:styleId="Sprechblasentext">
    <w:name w:val="Balloon Text"/>
    <w:basedOn w:val="Standard"/>
    <w:link w:val="SprechblasentextZchn"/>
    <w:uiPriority w:val="99"/>
    <w:semiHidden/>
    <w:unhideWhenUsed/>
    <w:rsid w:val="007662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62DA"/>
    <w:rPr>
      <w:rFonts w:ascii="Tahoma" w:hAnsi="Tahoma" w:cs="Tahoma"/>
      <w:sz w:val="16"/>
      <w:szCs w:val="16"/>
    </w:rPr>
  </w:style>
  <w:style w:type="character" w:styleId="BesuchterLink">
    <w:name w:val="FollowedHyperlink"/>
    <w:basedOn w:val="Absatz-Standardschriftart"/>
    <w:uiPriority w:val="99"/>
    <w:semiHidden/>
    <w:unhideWhenUsed/>
    <w:rsid w:val="00CA5A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mailto:info@paysages-educatifs21.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632B79-9426-492F-941C-5033B7107EF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de-CH"/>
        </a:p>
      </dgm:t>
    </dgm:pt>
    <dgm:pt modelId="{6378E302-9C54-46A1-934F-D7A18FC2C4EC}" type="asst">
      <dgm:prSet custT="1"/>
      <dgm:spPr>
        <a:solidFill>
          <a:srgbClr val="C00418">
            <a:alpha val="60000"/>
          </a:srgbClr>
        </a:solidFill>
      </dgm:spPr>
      <dgm:t>
        <a:bodyPr/>
        <a:lstStyle/>
        <a:p>
          <a:r>
            <a:rPr lang="fr-FR" sz="900" b="0" cap="none">
              <a:latin typeface="Arial"/>
              <a:ea typeface="Arial"/>
              <a:cs typeface="Arial"/>
              <a:sym typeface="Arial"/>
            </a:rPr>
            <a:t>évent. assistant-e de coordination</a:t>
          </a:r>
        </a:p>
      </dgm:t>
    </dgm:pt>
    <dgm:pt modelId="{2C69C2CA-12CE-477A-9006-D999855C837E}" type="parTrans" cxnId="{A115EBD1-E6E3-4719-988D-0420148D1F0C}">
      <dgm:prSet/>
      <dgm:spPr>
        <a:ln w="15875">
          <a:solidFill>
            <a:srgbClr val="C00418"/>
          </a:solidFill>
          <a:prstDash val="dash"/>
        </a:ln>
      </dgm:spPr>
      <dgm:t>
        <a:bodyPr/>
        <a:lstStyle/>
        <a:p>
          <a:endParaRPr lang="de-CH" sz="900"/>
        </a:p>
      </dgm:t>
    </dgm:pt>
    <dgm:pt modelId="{75CBA280-73B0-435B-A4EF-F7472E410A0F}" type="sibTrans" cxnId="{A115EBD1-E6E3-4719-988D-0420148D1F0C}">
      <dgm:prSet/>
      <dgm:spPr/>
      <dgm:t>
        <a:bodyPr/>
        <a:lstStyle/>
        <a:p>
          <a:endParaRPr lang="de-CH"/>
        </a:p>
      </dgm:t>
    </dgm:pt>
    <dgm:pt modelId="{45C3B567-E19C-4E60-9F34-C64B333EF63E}" type="asst">
      <dgm:prSet custT="1"/>
      <dgm:spPr>
        <a:solidFill>
          <a:srgbClr val="C00418">
            <a:alpha val="60000"/>
          </a:srgbClr>
        </a:solidFill>
      </dgm:spPr>
      <dgm:t>
        <a:bodyPr/>
        <a:lstStyle/>
        <a:p>
          <a:r>
            <a:rPr lang="fr-FR" sz="900" b="0" cap="none">
              <a:latin typeface="Arial"/>
              <a:ea typeface="Arial"/>
              <a:cs typeface="Arial"/>
              <a:sym typeface="Arial"/>
            </a:rPr>
            <a:t>év. groupe de résonance</a:t>
          </a:r>
        </a:p>
      </dgm:t>
    </dgm:pt>
    <dgm:pt modelId="{DEC4BC51-E085-41BB-BD73-2421552E7228}" type="parTrans" cxnId="{E7959921-2811-4850-9DD9-776D345825A0}">
      <dgm:prSet/>
      <dgm:spPr>
        <a:ln w="15875">
          <a:solidFill>
            <a:srgbClr val="C00418"/>
          </a:solidFill>
          <a:prstDash val="dash"/>
        </a:ln>
      </dgm:spPr>
      <dgm:t>
        <a:bodyPr/>
        <a:lstStyle/>
        <a:p>
          <a:endParaRPr lang="de-CH" sz="900"/>
        </a:p>
      </dgm:t>
    </dgm:pt>
    <dgm:pt modelId="{7E808E0C-C033-4A62-A37B-B16CAAA2BEDE}" type="sibTrans" cxnId="{E7959921-2811-4850-9DD9-776D345825A0}">
      <dgm:prSet/>
      <dgm:spPr/>
      <dgm:t>
        <a:bodyPr/>
        <a:lstStyle/>
        <a:p>
          <a:endParaRPr lang="de-CH"/>
        </a:p>
      </dgm:t>
    </dgm:pt>
    <dgm:pt modelId="{59019EE2-B13F-4FA6-8806-80CA80962F57}">
      <dgm:prSet custT="1"/>
      <dgm:spPr>
        <a:solidFill>
          <a:srgbClr val="C00418"/>
        </a:solidFill>
      </dgm:spPr>
      <dgm:t>
        <a:bodyPr/>
        <a:lstStyle/>
        <a:p>
          <a:r>
            <a:rPr lang="fr-FR" sz="900" b="0" cap="none">
              <a:latin typeface="Arial"/>
              <a:ea typeface="Arial"/>
              <a:cs typeface="Arial"/>
              <a:sym typeface="Arial"/>
            </a:rPr>
            <a:t>Groupe de travail</a:t>
          </a:r>
        </a:p>
      </dgm:t>
    </dgm:pt>
    <dgm:pt modelId="{7961C0D1-40A3-48EF-ABE2-5A4EE56BE198}" type="parTrans" cxnId="{D731323F-DD07-4EF2-9208-7011657581C8}">
      <dgm:prSet/>
      <dgm:spPr>
        <a:ln w="15875">
          <a:solidFill>
            <a:srgbClr val="C00418"/>
          </a:solidFill>
        </a:ln>
      </dgm:spPr>
      <dgm:t>
        <a:bodyPr/>
        <a:lstStyle/>
        <a:p>
          <a:endParaRPr lang="de-CH" sz="900"/>
        </a:p>
      </dgm:t>
    </dgm:pt>
    <dgm:pt modelId="{63E1E3D6-29FF-456A-A060-A2D4AA38FD98}" type="sibTrans" cxnId="{D731323F-DD07-4EF2-9208-7011657581C8}">
      <dgm:prSet/>
      <dgm:spPr/>
      <dgm:t>
        <a:bodyPr/>
        <a:lstStyle/>
        <a:p>
          <a:endParaRPr lang="de-CH"/>
        </a:p>
      </dgm:t>
    </dgm:pt>
    <dgm:pt modelId="{15CEF97C-140B-4C5D-8E6F-2858DAA0DEB0}">
      <dgm:prSet custT="1"/>
      <dgm:spPr>
        <a:solidFill>
          <a:srgbClr val="C00418"/>
        </a:solidFill>
      </dgm:spPr>
      <dgm:t>
        <a:bodyPr/>
        <a:lstStyle/>
        <a:p>
          <a:r>
            <a:rPr lang="fr-FR" sz="900" b="0" cap="none">
              <a:latin typeface="Arial"/>
              <a:ea typeface="Arial"/>
              <a:cs typeface="Arial"/>
              <a:sym typeface="Arial"/>
            </a:rPr>
            <a:t>Groupe de travail</a:t>
          </a:r>
        </a:p>
      </dgm:t>
    </dgm:pt>
    <dgm:pt modelId="{51001D2C-FB23-4A28-8B0E-629FBC0AA9B0}" type="parTrans" cxnId="{213AFDED-D455-4307-A322-EC084605E2CE}">
      <dgm:prSet/>
      <dgm:spPr>
        <a:ln w="15875">
          <a:solidFill>
            <a:srgbClr val="C00418"/>
          </a:solidFill>
        </a:ln>
      </dgm:spPr>
      <dgm:t>
        <a:bodyPr/>
        <a:lstStyle/>
        <a:p>
          <a:endParaRPr lang="de-CH" sz="900"/>
        </a:p>
      </dgm:t>
    </dgm:pt>
    <dgm:pt modelId="{1C5DA14C-3F4B-4056-A614-9BA918A56001}" type="sibTrans" cxnId="{213AFDED-D455-4307-A322-EC084605E2CE}">
      <dgm:prSet/>
      <dgm:spPr/>
      <dgm:t>
        <a:bodyPr/>
        <a:lstStyle/>
        <a:p>
          <a:endParaRPr lang="de-CH"/>
        </a:p>
      </dgm:t>
    </dgm:pt>
    <dgm:pt modelId="{7DC85BFC-B2AF-4BAF-A209-01E0CB4A2190}">
      <dgm:prSet custT="1"/>
      <dgm:spPr>
        <a:solidFill>
          <a:srgbClr val="C00418"/>
        </a:solidFill>
      </dgm:spPr>
      <dgm:t>
        <a:bodyPr/>
        <a:lstStyle/>
        <a:p>
          <a:r>
            <a:rPr lang="fr-FR" sz="900" b="0" cap="none">
              <a:latin typeface="Arial"/>
              <a:ea typeface="Arial"/>
              <a:cs typeface="Arial"/>
              <a:sym typeface="Arial"/>
            </a:rPr>
            <a:t>Groupe de pilotage</a:t>
          </a:r>
        </a:p>
      </dgm:t>
    </dgm:pt>
    <dgm:pt modelId="{7412CB35-AEAB-4128-A057-7EB04928F9D5}" type="sibTrans" cxnId="{4F0F5AA4-A6F4-4EC2-B3A9-97A42A1934FD}">
      <dgm:prSet/>
      <dgm:spPr/>
      <dgm:t>
        <a:bodyPr/>
        <a:lstStyle/>
        <a:p>
          <a:endParaRPr lang="de-CH"/>
        </a:p>
      </dgm:t>
    </dgm:pt>
    <dgm:pt modelId="{F074911C-DCDB-403E-9FF8-9813CC822959}" type="parTrans" cxnId="{4F0F5AA4-A6F4-4EC2-B3A9-97A42A1934FD}">
      <dgm:prSet/>
      <dgm:spPr>
        <a:ln>
          <a:solidFill>
            <a:schemeClr val="accent4"/>
          </a:solidFill>
        </a:ln>
      </dgm:spPr>
      <dgm:t>
        <a:bodyPr/>
        <a:lstStyle/>
        <a:p>
          <a:endParaRPr lang="de-CH"/>
        </a:p>
      </dgm:t>
    </dgm:pt>
    <dgm:pt modelId="{94790EE2-9F6D-43C7-AB78-8DB50020C6F5}">
      <dgm:prSet custT="1"/>
      <dgm:spPr>
        <a:solidFill>
          <a:srgbClr val="C00418"/>
        </a:solidFill>
      </dgm:spPr>
      <dgm:t>
        <a:bodyPr/>
        <a:lstStyle/>
        <a:p>
          <a:r>
            <a:rPr lang="fr-FR" sz="900" b="0" cap="none">
              <a:latin typeface="Arial"/>
              <a:ea typeface="Arial"/>
              <a:cs typeface="Arial"/>
              <a:sym typeface="Arial"/>
            </a:rPr>
            <a:t>Service de coordination</a:t>
          </a:r>
        </a:p>
      </dgm:t>
    </dgm:pt>
    <dgm:pt modelId="{12254C0B-CBDD-45E3-8C56-198125DF8F2F}" type="sibTrans" cxnId="{57A23993-8330-4720-8F39-A54B7BFBEF95}">
      <dgm:prSet/>
      <dgm:spPr/>
      <dgm:t>
        <a:bodyPr/>
        <a:lstStyle/>
        <a:p>
          <a:endParaRPr lang="de-CH"/>
        </a:p>
      </dgm:t>
    </dgm:pt>
    <dgm:pt modelId="{8E61249D-E6EB-4083-90E1-06D8BBCBB37E}" type="parTrans" cxnId="{57A23993-8330-4720-8F39-A54B7BFBEF95}">
      <dgm:prSet/>
      <dgm:spPr>
        <a:ln w="15875">
          <a:solidFill>
            <a:srgbClr val="C00418"/>
          </a:solidFill>
        </a:ln>
      </dgm:spPr>
      <dgm:t>
        <a:bodyPr/>
        <a:lstStyle/>
        <a:p>
          <a:endParaRPr lang="de-CH" sz="900"/>
        </a:p>
      </dgm:t>
    </dgm:pt>
    <dgm:pt modelId="{9B04C914-AAC8-4051-9E1E-6DB75308B2FE}" type="pres">
      <dgm:prSet presAssocID="{7A632B79-9426-492F-941C-5033B7107EF6}" presName="hierChild1" presStyleCnt="0">
        <dgm:presLayoutVars>
          <dgm:orgChart val="1"/>
          <dgm:chPref val="1"/>
          <dgm:dir/>
          <dgm:animOne val="branch"/>
          <dgm:animLvl val="lvl"/>
          <dgm:resizeHandles/>
        </dgm:presLayoutVars>
      </dgm:prSet>
      <dgm:spPr/>
      <dgm:t>
        <a:bodyPr/>
        <a:lstStyle/>
        <a:p>
          <a:endParaRPr lang="de-DE"/>
        </a:p>
      </dgm:t>
    </dgm:pt>
    <dgm:pt modelId="{69DEA369-2EE6-4189-A755-9B25E8A845C9}" type="pres">
      <dgm:prSet presAssocID="{7DC85BFC-B2AF-4BAF-A209-01E0CB4A2190}" presName="hierRoot1" presStyleCnt="0">
        <dgm:presLayoutVars>
          <dgm:hierBranch val="init"/>
        </dgm:presLayoutVars>
      </dgm:prSet>
      <dgm:spPr/>
    </dgm:pt>
    <dgm:pt modelId="{D27196B9-F181-4550-AB4C-A6AB11FA7E5E}" type="pres">
      <dgm:prSet presAssocID="{7DC85BFC-B2AF-4BAF-A209-01E0CB4A2190}" presName="rootComposite1" presStyleCnt="0"/>
      <dgm:spPr/>
    </dgm:pt>
    <dgm:pt modelId="{D7C61B1B-231F-4D48-92F8-1E40FA752F5B}" type="pres">
      <dgm:prSet presAssocID="{7DC85BFC-B2AF-4BAF-A209-01E0CB4A2190}" presName="rootText1" presStyleLbl="node0" presStyleIdx="0" presStyleCnt="1" custLinFactNeighborX="666">
        <dgm:presLayoutVars>
          <dgm:chPref val="3"/>
        </dgm:presLayoutVars>
      </dgm:prSet>
      <dgm:spPr/>
      <dgm:t>
        <a:bodyPr/>
        <a:lstStyle/>
        <a:p>
          <a:endParaRPr lang="de-DE"/>
        </a:p>
      </dgm:t>
    </dgm:pt>
    <dgm:pt modelId="{0374BCC8-94CC-4CA3-8E05-175454FC5D0B}" type="pres">
      <dgm:prSet presAssocID="{7DC85BFC-B2AF-4BAF-A209-01E0CB4A2190}" presName="rootConnector1" presStyleLbl="node1" presStyleIdx="0" presStyleCnt="0"/>
      <dgm:spPr/>
      <dgm:t>
        <a:bodyPr/>
        <a:lstStyle/>
        <a:p>
          <a:endParaRPr lang="de-DE"/>
        </a:p>
      </dgm:t>
    </dgm:pt>
    <dgm:pt modelId="{02693D7F-719C-421C-8A0B-7EF8C43D704E}" type="pres">
      <dgm:prSet presAssocID="{7DC85BFC-B2AF-4BAF-A209-01E0CB4A2190}" presName="hierChild2" presStyleCnt="0"/>
      <dgm:spPr/>
    </dgm:pt>
    <dgm:pt modelId="{068BEC76-CAFB-A045-B695-B026C9197CCB}" type="pres">
      <dgm:prSet presAssocID="{8E61249D-E6EB-4083-90E1-06D8BBCBB37E}" presName="Name37" presStyleLbl="parChTrans1D2" presStyleIdx="0" presStyleCnt="1"/>
      <dgm:spPr/>
      <dgm:t>
        <a:bodyPr/>
        <a:lstStyle/>
        <a:p>
          <a:endParaRPr lang="de-DE"/>
        </a:p>
      </dgm:t>
    </dgm:pt>
    <dgm:pt modelId="{6A14B157-2403-49CE-96C1-FA663A0DDEDF}" type="pres">
      <dgm:prSet presAssocID="{94790EE2-9F6D-43C7-AB78-8DB50020C6F5}" presName="hierRoot2" presStyleCnt="0">
        <dgm:presLayoutVars>
          <dgm:hierBranch/>
        </dgm:presLayoutVars>
      </dgm:prSet>
      <dgm:spPr/>
    </dgm:pt>
    <dgm:pt modelId="{CA33172E-BD61-40DD-A000-B628FA252567}" type="pres">
      <dgm:prSet presAssocID="{94790EE2-9F6D-43C7-AB78-8DB50020C6F5}" presName="rootComposite" presStyleCnt="0"/>
      <dgm:spPr/>
    </dgm:pt>
    <dgm:pt modelId="{86A9C8D2-F18B-40C6-889A-4BEEDA7D2B2B}" type="pres">
      <dgm:prSet presAssocID="{94790EE2-9F6D-43C7-AB78-8DB50020C6F5}" presName="rootText" presStyleLbl="node2" presStyleIdx="0" presStyleCnt="1" custLinFactNeighborX="402" custLinFactNeighborY="21165">
        <dgm:presLayoutVars>
          <dgm:chPref val="3"/>
        </dgm:presLayoutVars>
      </dgm:prSet>
      <dgm:spPr/>
      <dgm:t>
        <a:bodyPr/>
        <a:lstStyle/>
        <a:p>
          <a:endParaRPr lang="de-DE"/>
        </a:p>
      </dgm:t>
    </dgm:pt>
    <dgm:pt modelId="{4344802C-6E0C-4F02-BD82-EBC48A32C4CC}" type="pres">
      <dgm:prSet presAssocID="{94790EE2-9F6D-43C7-AB78-8DB50020C6F5}" presName="rootConnector" presStyleLbl="node2" presStyleIdx="0" presStyleCnt="1"/>
      <dgm:spPr/>
      <dgm:t>
        <a:bodyPr/>
        <a:lstStyle/>
        <a:p>
          <a:endParaRPr lang="de-DE"/>
        </a:p>
      </dgm:t>
    </dgm:pt>
    <dgm:pt modelId="{E83BF38A-FA8F-402E-B30C-0F0792C6220C}" type="pres">
      <dgm:prSet presAssocID="{94790EE2-9F6D-43C7-AB78-8DB50020C6F5}" presName="hierChild4" presStyleCnt="0"/>
      <dgm:spPr/>
    </dgm:pt>
    <dgm:pt modelId="{06C5B506-1913-4A61-BEE2-3F190B60C4B4}" type="pres">
      <dgm:prSet presAssocID="{7961C0D1-40A3-48EF-ABE2-5A4EE56BE198}" presName="Name35" presStyleLbl="parChTrans1D3" presStyleIdx="0" presStyleCnt="4"/>
      <dgm:spPr/>
      <dgm:t>
        <a:bodyPr/>
        <a:lstStyle/>
        <a:p>
          <a:endParaRPr lang="de-DE"/>
        </a:p>
      </dgm:t>
    </dgm:pt>
    <dgm:pt modelId="{B6FBFB5E-618F-458B-8C73-496D015EF9D5}" type="pres">
      <dgm:prSet presAssocID="{59019EE2-B13F-4FA6-8806-80CA80962F57}" presName="hierRoot2" presStyleCnt="0">
        <dgm:presLayoutVars>
          <dgm:hierBranch val="init"/>
        </dgm:presLayoutVars>
      </dgm:prSet>
      <dgm:spPr/>
    </dgm:pt>
    <dgm:pt modelId="{115630B3-3C21-4B6A-AB11-FFA0699AFA52}" type="pres">
      <dgm:prSet presAssocID="{59019EE2-B13F-4FA6-8806-80CA80962F57}" presName="rootComposite" presStyleCnt="0"/>
      <dgm:spPr/>
    </dgm:pt>
    <dgm:pt modelId="{27A9DF21-A7C2-4B6E-90FD-63B448FBDE78}" type="pres">
      <dgm:prSet presAssocID="{59019EE2-B13F-4FA6-8806-80CA80962F57}" presName="rootText" presStyleLbl="node3" presStyleIdx="0" presStyleCnt="2" custLinFactNeighborY="-6574">
        <dgm:presLayoutVars>
          <dgm:chPref val="3"/>
        </dgm:presLayoutVars>
      </dgm:prSet>
      <dgm:spPr/>
      <dgm:t>
        <a:bodyPr/>
        <a:lstStyle/>
        <a:p>
          <a:endParaRPr lang="de-DE"/>
        </a:p>
      </dgm:t>
    </dgm:pt>
    <dgm:pt modelId="{C055630F-1A75-4AE5-8276-15AB91FC0B00}" type="pres">
      <dgm:prSet presAssocID="{59019EE2-B13F-4FA6-8806-80CA80962F57}" presName="rootConnector" presStyleLbl="node3" presStyleIdx="0" presStyleCnt="2"/>
      <dgm:spPr/>
      <dgm:t>
        <a:bodyPr/>
        <a:lstStyle/>
        <a:p>
          <a:endParaRPr lang="de-DE"/>
        </a:p>
      </dgm:t>
    </dgm:pt>
    <dgm:pt modelId="{CAD7FE70-D816-4D75-B413-CED38503FF5B}" type="pres">
      <dgm:prSet presAssocID="{59019EE2-B13F-4FA6-8806-80CA80962F57}" presName="hierChild4" presStyleCnt="0"/>
      <dgm:spPr/>
    </dgm:pt>
    <dgm:pt modelId="{71E024B8-DC9A-4008-B508-B7BB7D666CCB}" type="pres">
      <dgm:prSet presAssocID="{59019EE2-B13F-4FA6-8806-80CA80962F57}" presName="hierChild5" presStyleCnt="0"/>
      <dgm:spPr/>
    </dgm:pt>
    <dgm:pt modelId="{BDA6F3E5-CBB4-417D-B1EA-E28DA4A72F47}" type="pres">
      <dgm:prSet presAssocID="{51001D2C-FB23-4A28-8B0E-629FBC0AA9B0}" presName="Name35" presStyleLbl="parChTrans1D3" presStyleIdx="1" presStyleCnt="4"/>
      <dgm:spPr/>
      <dgm:t>
        <a:bodyPr/>
        <a:lstStyle/>
        <a:p>
          <a:endParaRPr lang="de-DE"/>
        </a:p>
      </dgm:t>
    </dgm:pt>
    <dgm:pt modelId="{5F76ABFF-192A-4370-AB45-7E3F15D968D6}" type="pres">
      <dgm:prSet presAssocID="{15CEF97C-140B-4C5D-8E6F-2858DAA0DEB0}" presName="hierRoot2" presStyleCnt="0">
        <dgm:presLayoutVars>
          <dgm:hierBranch val="init"/>
        </dgm:presLayoutVars>
      </dgm:prSet>
      <dgm:spPr/>
    </dgm:pt>
    <dgm:pt modelId="{B3140DFA-FF92-451F-9C01-0A5DE29E1B6E}" type="pres">
      <dgm:prSet presAssocID="{15CEF97C-140B-4C5D-8E6F-2858DAA0DEB0}" presName="rootComposite" presStyleCnt="0"/>
      <dgm:spPr/>
    </dgm:pt>
    <dgm:pt modelId="{948B8675-F9EC-4E91-A66D-B2BB8054E5CD}" type="pres">
      <dgm:prSet presAssocID="{15CEF97C-140B-4C5D-8E6F-2858DAA0DEB0}" presName="rootText" presStyleLbl="node3" presStyleIdx="1" presStyleCnt="2" custLinFactNeighborY="-6574">
        <dgm:presLayoutVars>
          <dgm:chPref val="3"/>
        </dgm:presLayoutVars>
      </dgm:prSet>
      <dgm:spPr/>
      <dgm:t>
        <a:bodyPr/>
        <a:lstStyle/>
        <a:p>
          <a:endParaRPr lang="de-DE"/>
        </a:p>
      </dgm:t>
    </dgm:pt>
    <dgm:pt modelId="{AFC581BF-C0BA-4C92-BD6C-FBBCAE457F87}" type="pres">
      <dgm:prSet presAssocID="{15CEF97C-140B-4C5D-8E6F-2858DAA0DEB0}" presName="rootConnector" presStyleLbl="node3" presStyleIdx="1" presStyleCnt="2"/>
      <dgm:spPr/>
      <dgm:t>
        <a:bodyPr/>
        <a:lstStyle/>
        <a:p>
          <a:endParaRPr lang="de-DE"/>
        </a:p>
      </dgm:t>
    </dgm:pt>
    <dgm:pt modelId="{85AE4DD6-AEEA-4779-A29B-B9CE814F5340}" type="pres">
      <dgm:prSet presAssocID="{15CEF97C-140B-4C5D-8E6F-2858DAA0DEB0}" presName="hierChild4" presStyleCnt="0"/>
      <dgm:spPr/>
    </dgm:pt>
    <dgm:pt modelId="{857B4934-7C15-4001-BCF2-6F3EFA49AE1C}" type="pres">
      <dgm:prSet presAssocID="{15CEF97C-140B-4C5D-8E6F-2858DAA0DEB0}" presName="hierChild5" presStyleCnt="0"/>
      <dgm:spPr/>
    </dgm:pt>
    <dgm:pt modelId="{A34B8C75-008A-4EB7-AC1E-AC0E5054ED6E}" type="pres">
      <dgm:prSet presAssocID="{94790EE2-9F6D-43C7-AB78-8DB50020C6F5}" presName="hierChild5" presStyleCnt="0"/>
      <dgm:spPr/>
    </dgm:pt>
    <dgm:pt modelId="{1E7CEEBD-46C1-9043-A8CE-947DE00B515C}" type="pres">
      <dgm:prSet presAssocID="{2C69C2CA-12CE-477A-9006-D999855C837E}" presName="Name111" presStyleLbl="parChTrans1D3" presStyleIdx="2" presStyleCnt="4"/>
      <dgm:spPr/>
      <dgm:t>
        <a:bodyPr/>
        <a:lstStyle/>
        <a:p>
          <a:endParaRPr lang="de-DE"/>
        </a:p>
      </dgm:t>
    </dgm:pt>
    <dgm:pt modelId="{565D7E60-6B68-C646-8162-D2B58DFE3114}" type="pres">
      <dgm:prSet presAssocID="{6378E302-9C54-46A1-934F-D7A18FC2C4EC}" presName="hierRoot3" presStyleCnt="0">
        <dgm:presLayoutVars>
          <dgm:hierBranch val="init"/>
        </dgm:presLayoutVars>
      </dgm:prSet>
      <dgm:spPr/>
    </dgm:pt>
    <dgm:pt modelId="{FB85869A-8C11-7D43-91BB-67497C37748A}" type="pres">
      <dgm:prSet presAssocID="{6378E302-9C54-46A1-934F-D7A18FC2C4EC}" presName="rootComposite3" presStyleCnt="0"/>
      <dgm:spPr/>
    </dgm:pt>
    <dgm:pt modelId="{EEADF649-624A-4843-9821-D53955D185E2}" type="pres">
      <dgm:prSet presAssocID="{6378E302-9C54-46A1-934F-D7A18FC2C4EC}" presName="rootText3" presStyleLbl="asst2" presStyleIdx="0" presStyleCnt="2" custLinFactNeighborX="-74005" custLinFactNeighborY="18928">
        <dgm:presLayoutVars>
          <dgm:chPref val="3"/>
        </dgm:presLayoutVars>
      </dgm:prSet>
      <dgm:spPr/>
      <dgm:t>
        <a:bodyPr/>
        <a:lstStyle/>
        <a:p>
          <a:endParaRPr lang="de-DE"/>
        </a:p>
      </dgm:t>
    </dgm:pt>
    <dgm:pt modelId="{31D358D8-3DA4-1C4B-A805-6F3ED16E7E89}" type="pres">
      <dgm:prSet presAssocID="{6378E302-9C54-46A1-934F-D7A18FC2C4EC}" presName="rootConnector3" presStyleLbl="asst2" presStyleIdx="0" presStyleCnt="2"/>
      <dgm:spPr/>
      <dgm:t>
        <a:bodyPr/>
        <a:lstStyle/>
        <a:p>
          <a:endParaRPr lang="de-DE"/>
        </a:p>
      </dgm:t>
    </dgm:pt>
    <dgm:pt modelId="{ECD27CA4-B54D-4547-A4E2-72630E98B581}" type="pres">
      <dgm:prSet presAssocID="{6378E302-9C54-46A1-934F-D7A18FC2C4EC}" presName="hierChild6" presStyleCnt="0"/>
      <dgm:spPr/>
    </dgm:pt>
    <dgm:pt modelId="{422321FB-1657-904B-80D1-749FF9B58CE6}" type="pres">
      <dgm:prSet presAssocID="{6378E302-9C54-46A1-934F-D7A18FC2C4EC}" presName="hierChild7" presStyleCnt="0"/>
      <dgm:spPr/>
    </dgm:pt>
    <dgm:pt modelId="{05CEA9BD-964B-43FB-8AC8-18E9C10D49CB}" type="pres">
      <dgm:prSet presAssocID="{DEC4BC51-E085-41BB-BD73-2421552E7228}" presName="Name111" presStyleLbl="parChTrans1D3" presStyleIdx="3" presStyleCnt="4"/>
      <dgm:spPr/>
      <dgm:t>
        <a:bodyPr/>
        <a:lstStyle/>
        <a:p>
          <a:endParaRPr lang="de-DE"/>
        </a:p>
      </dgm:t>
    </dgm:pt>
    <dgm:pt modelId="{D8473C4A-3E6B-4E95-91F6-A246B84A374B}" type="pres">
      <dgm:prSet presAssocID="{45C3B567-E19C-4E60-9F34-C64B333EF63E}" presName="hierRoot3" presStyleCnt="0">
        <dgm:presLayoutVars>
          <dgm:hierBranch val="init"/>
        </dgm:presLayoutVars>
      </dgm:prSet>
      <dgm:spPr/>
    </dgm:pt>
    <dgm:pt modelId="{A2309E9B-C757-4502-B5A1-779C780AE8F8}" type="pres">
      <dgm:prSet presAssocID="{45C3B567-E19C-4E60-9F34-C64B333EF63E}" presName="rootComposite3" presStyleCnt="0"/>
      <dgm:spPr/>
    </dgm:pt>
    <dgm:pt modelId="{707BCD74-9801-47C9-9AD2-9A3AC85BFD4F}" type="pres">
      <dgm:prSet presAssocID="{45C3B567-E19C-4E60-9F34-C64B333EF63E}" presName="rootText3" presStyleLbl="asst2" presStyleIdx="1" presStyleCnt="2" custLinFactNeighborX="74005" custLinFactNeighborY="-25940">
        <dgm:presLayoutVars>
          <dgm:chPref val="3"/>
        </dgm:presLayoutVars>
      </dgm:prSet>
      <dgm:spPr/>
      <dgm:t>
        <a:bodyPr/>
        <a:lstStyle/>
        <a:p>
          <a:endParaRPr lang="de-DE"/>
        </a:p>
      </dgm:t>
    </dgm:pt>
    <dgm:pt modelId="{567C9D81-FF23-4E1B-B792-B9198369AE77}" type="pres">
      <dgm:prSet presAssocID="{45C3B567-E19C-4E60-9F34-C64B333EF63E}" presName="rootConnector3" presStyleLbl="asst2" presStyleIdx="1" presStyleCnt="2"/>
      <dgm:spPr/>
      <dgm:t>
        <a:bodyPr/>
        <a:lstStyle/>
        <a:p>
          <a:endParaRPr lang="de-DE"/>
        </a:p>
      </dgm:t>
    </dgm:pt>
    <dgm:pt modelId="{4C2A3F01-2F1B-4E87-83A5-E7A473305B95}" type="pres">
      <dgm:prSet presAssocID="{45C3B567-E19C-4E60-9F34-C64B333EF63E}" presName="hierChild6" presStyleCnt="0"/>
      <dgm:spPr/>
    </dgm:pt>
    <dgm:pt modelId="{B747A1AE-69E6-4A9B-BD6B-13083680DA95}" type="pres">
      <dgm:prSet presAssocID="{45C3B567-E19C-4E60-9F34-C64B333EF63E}" presName="hierChild7" presStyleCnt="0"/>
      <dgm:spPr/>
    </dgm:pt>
    <dgm:pt modelId="{0D3BB92C-17C4-4AAC-A33F-70C8E91AFACB}" type="pres">
      <dgm:prSet presAssocID="{7DC85BFC-B2AF-4BAF-A209-01E0CB4A2190}" presName="hierChild3" presStyleCnt="0"/>
      <dgm:spPr/>
    </dgm:pt>
  </dgm:ptLst>
  <dgm:cxnLst>
    <dgm:cxn modelId="{E641674E-65E3-4D66-A772-6C2FB34DEA1F}" type="presOf" srcId="{94790EE2-9F6D-43C7-AB78-8DB50020C6F5}" destId="{4344802C-6E0C-4F02-BD82-EBC48A32C4CC}" srcOrd="1" destOrd="0" presId="urn:microsoft.com/office/officeart/2005/8/layout/orgChart1"/>
    <dgm:cxn modelId="{C350B489-B280-42F1-AD45-83698AF54FDA}" type="presOf" srcId="{7DC85BFC-B2AF-4BAF-A209-01E0CB4A2190}" destId="{D7C61B1B-231F-4D48-92F8-1E40FA752F5B}" srcOrd="0" destOrd="0" presId="urn:microsoft.com/office/officeart/2005/8/layout/orgChart1"/>
    <dgm:cxn modelId="{213AFDED-D455-4307-A322-EC084605E2CE}" srcId="{94790EE2-9F6D-43C7-AB78-8DB50020C6F5}" destId="{15CEF97C-140B-4C5D-8E6F-2858DAA0DEB0}" srcOrd="1" destOrd="0" parTransId="{51001D2C-FB23-4A28-8B0E-629FBC0AA9B0}" sibTransId="{1C5DA14C-3F4B-4056-A614-9BA918A56001}"/>
    <dgm:cxn modelId="{8F411C83-FBA6-4E19-A898-676E556B5751}" type="presOf" srcId="{7961C0D1-40A3-48EF-ABE2-5A4EE56BE198}" destId="{06C5B506-1913-4A61-BEE2-3F190B60C4B4}" srcOrd="0" destOrd="0" presId="urn:microsoft.com/office/officeart/2005/8/layout/orgChart1"/>
    <dgm:cxn modelId="{E4A9B099-6D41-4392-A99A-9F917572DCE3}" type="presOf" srcId="{DEC4BC51-E085-41BB-BD73-2421552E7228}" destId="{05CEA9BD-964B-43FB-8AC8-18E9C10D49CB}" srcOrd="0" destOrd="0" presId="urn:microsoft.com/office/officeart/2005/8/layout/orgChart1"/>
    <dgm:cxn modelId="{E7959921-2811-4850-9DD9-776D345825A0}" srcId="{94790EE2-9F6D-43C7-AB78-8DB50020C6F5}" destId="{45C3B567-E19C-4E60-9F34-C64B333EF63E}" srcOrd="3" destOrd="0" parTransId="{DEC4BC51-E085-41BB-BD73-2421552E7228}" sibTransId="{7E808E0C-C033-4A62-A37B-B16CAAA2BEDE}"/>
    <dgm:cxn modelId="{C1AD8D48-3B46-45D6-AEC2-C4C3D8997598}" type="presOf" srcId="{2C69C2CA-12CE-477A-9006-D999855C837E}" destId="{1E7CEEBD-46C1-9043-A8CE-947DE00B515C}" srcOrd="0" destOrd="0" presId="urn:microsoft.com/office/officeart/2005/8/layout/orgChart1"/>
    <dgm:cxn modelId="{4F0F5AA4-A6F4-4EC2-B3A9-97A42A1934FD}" srcId="{7A632B79-9426-492F-941C-5033B7107EF6}" destId="{7DC85BFC-B2AF-4BAF-A209-01E0CB4A2190}" srcOrd="0" destOrd="0" parTransId="{F074911C-DCDB-403E-9FF8-9813CC822959}" sibTransId="{7412CB35-AEAB-4128-A057-7EB04928F9D5}"/>
    <dgm:cxn modelId="{DFC76F42-941C-4A8D-BDA5-637B7FE4EA80}" type="presOf" srcId="{7DC85BFC-B2AF-4BAF-A209-01E0CB4A2190}" destId="{0374BCC8-94CC-4CA3-8E05-175454FC5D0B}" srcOrd="1" destOrd="0" presId="urn:microsoft.com/office/officeart/2005/8/layout/orgChart1"/>
    <dgm:cxn modelId="{F4E89D87-969E-4895-A7A6-2D631F1E8E9F}" type="presOf" srcId="{6378E302-9C54-46A1-934F-D7A18FC2C4EC}" destId="{EEADF649-624A-4843-9821-D53955D185E2}" srcOrd="0" destOrd="0" presId="urn:microsoft.com/office/officeart/2005/8/layout/orgChart1"/>
    <dgm:cxn modelId="{57A23993-8330-4720-8F39-A54B7BFBEF95}" srcId="{7DC85BFC-B2AF-4BAF-A209-01E0CB4A2190}" destId="{94790EE2-9F6D-43C7-AB78-8DB50020C6F5}" srcOrd="0" destOrd="0" parTransId="{8E61249D-E6EB-4083-90E1-06D8BBCBB37E}" sibTransId="{12254C0B-CBDD-45E3-8C56-198125DF8F2F}"/>
    <dgm:cxn modelId="{9FA2498C-71F5-4950-AB10-78340DA9135C}" type="presOf" srcId="{45C3B567-E19C-4E60-9F34-C64B333EF63E}" destId="{567C9D81-FF23-4E1B-B792-B9198369AE77}" srcOrd="1" destOrd="0" presId="urn:microsoft.com/office/officeart/2005/8/layout/orgChart1"/>
    <dgm:cxn modelId="{194DF01F-839C-4973-85EF-2551C66B0DF1}" type="presOf" srcId="{7A632B79-9426-492F-941C-5033B7107EF6}" destId="{9B04C914-AAC8-4051-9E1E-6DB75308B2FE}" srcOrd="0" destOrd="0" presId="urn:microsoft.com/office/officeart/2005/8/layout/orgChart1"/>
    <dgm:cxn modelId="{38B8E17E-B516-4F93-8B77-68EBD3371F04}" type="presOf" srcId="{8E61249D-E6EB-4083-90E1-06D8BBCBB37E}" destId="{068BEC76-CAFB-A045-B695-B026C9197CCB}" srcOrd="0" destOrd="0" presId="urn:microsoft.com/office/officeart/2005/8/layout/orgChart1"/>
    <dgm:cxn modelId="{A115EBD1-E6E3-4719-988D-0420148D1F0C}" srcId="{94790EE2-9F6D-43C7-AB78-8DB50020C6F5}" destId="{6378E302-9C54-46A1-934F-D7A18FC2C4EC}" srcOrd="2" destOrd="0" parTransId="{2C69C2CA-12CE-477A-9006-D999855C837E}" sibTransId="{75CBA280-73B0-435B-A4EF-F7472E410A0F}"/>
    <dgm:cxn modelId="{D731323F-DD07-4EF2-9208-7011657581C8}" srcId="{94790EE2-9F6D-43C7-AB78-8DB50020C6F5}" destId="{59019EE2-B13F-4FA6-8806-80CA80962F57}" srcOrd="0" destOrd="0" parTransId="{7961C0D1-40A3-48EF-ABE2-5A4EE56BE198}" sibTransId="{63E1E3D6-29FF-456A-A060-A2D4AA38FD98}"/>
    <dgm:cxn modelId="{2A63F718-522F-45E2-8822-C3779BA21A51}" type="presOf" srcId="{6378E302-9C54-46A1-934F-D7A18FC2C4EC}" destId="{31D358D8-3DA4-1C4B-A805-6F3ED16E7E89}" srcOrd="1" destOrd="0" presId="urn:microsoft.com/office/officeart/2005/8/layout/orgChart1"/>
    <dgm:cxn modelId="{A8D66E07-E2A8-4A27-9F8F-AF8204027807}" type="presOf" srcId="{59019EE2-B13F-4FA6-8806-80CA80962F57}" destId="{C055630F-1A75-4AE5-8276-15AB91FC0B00}" srcOrd="1" destOrd="0" presId="urn:microsoft.com/office/officeart/2005/8/layout/orgChart1"/>
    <dgm:cxn modelId="{7B39A60E-4956-4646-82CA-E2304FB1BD94}" type="presOf" srcId="{59019EE2-B13F-4FA6-8806-80CA80962F57}" destId="{27A9DF21-A7C2-4B6E-90FD-63B448FBDE78}" srcOrd="0" destOrd="0" presId="urn:microsoft.com/office/officeart/2005/8/layout/orgChart1"/>
    <dgm:cxn modelId="{37059CAB-7F9D-4091-9187-4349B506F071}" type="presOf" srcId="{15CEF97C-140B-4C5D-8E6F-2858DAA0DEB0}" destId="{948B8675-F9EC-4E91-A66D-B2BB8054E5CD}" srcOrd="0" destOrd="0" presId="urn:microsoft.com/office/officeart/2005/8/layout/orgChart1"/>
    <dgm:cxn modelId="{FFE3A101-BA2B-4900-BB30-B4C99E764734}" type="presOf" srcId="{94790EE2-9F6D-43C7-AB78-8DB50020C6F5}" destId="{86A9C8D2-F18B-40C6-889A-4BEEDA7D2B2B}" srcOrd="0" destOrd="0" presId="urn:microsoft.com/office/officeart/2005/8/layout/orgChart1"/>
    <dgm:cxn modelId="{4DDF8213-906F-4518-B0D6-A3CF40052DFB}" type="presOf" srcId="{45C3B567-E19C-4E60-9F34-C64B333EF63E}" destId="{707BCD74-9801-47C9-9AD2-9A3AC85BFD4F}" srcOrd="0" destOrd="0" presId="urn:microsoft.com/office/officeart/2005/8/layout/orgChart1"/>
    <dgm:cxn modelId="{C3D969CE-B48D-4091-8AC6-586243394078}" type="presOf" srcId="{51001D2C-FB23-4A28-8B0E-629FBC0AA9B0}" destId="{BDA6F3E5-CBB4-417D-B1EA-E28DA4A72F47}" srcOrd="0" destOrd="0" presId="urn:microsoft.com/office/officeart/2005/8/layout/orgChart1"/>
    <dgm:cxn modelId="{A07F24B4-C3D8-4865-BF8B-C4E5ECA633D1}" type="presOf" srcId="{15CEF97C-140B-4C5D-8E6F-2858DAA0DEB0}" destId="{AFC581BF-C0BA-4C92-BD6C-FBBCAE457F87}" srcOrd="1" destOrd="0" presId="urn:microsoft.com/office/officeart/2005/8/layout/orgChart1"/>
    <dgm:cxn modelId="{7763060F-9717-4A6B-AA47-D3652A0F2F3B}" type="presParOf" srcId="{9B04C914-AAC8-4051-9E1E-6DB75308B2FE}" destId="{69DEA369-2EE6-4189-A755-9B25E8A845C9}" srcOrd="0" destOrd="0" presId="urn:microsoft.com/office/officeart/2005/8/layout/orgChart1"/>
    <dgm:cxn modelId="{BAD48CD0-FC5E-4F30-8C75-9372D78DCA84}" type="presParOf" srcId="{69DEA369-2EE6-4189-A755-9B25E8A845C9}" destId="{D27196B9-F181-4550-AB4C-A6AB11FA7E5E}" srcOrd="0" destOrd="0" presId="urn:microsoft.com/office/officeart/2005/8/layout/orgChart1"/>
    <dgm:cxn modelId="{55B80BB0-3F7B-47E3-8859-EEE99C9F87B7}" type="presParOf" srcId="{D27196B9-F181-4550-AB4C-A6AB11FA7E5E}" destId="{D7C61B1B-231F-4D48-92F8-1E40FA752F5B}" srcOrd="0" destOrd="0" presId="urn:microsoft.com/office/officeart/2005/8/layout/orgChart1"/>
    <dgm:cxn modelId="{9DD9F9D9-EC92-4589-A0AD-E93377AFC19C}" type="presParOf" srcId="{D27196B9-F181-4550-AB4C-A6AB11FA7E5E}" destId="{0374BCC8-94CC-4CA3-8E05-175454FC5D0B}" srcOrd="1" destOrd="0" presId="urn:microsoft.com/office/officeart/2005/8/layout/orgChart1"/>
    <dgm:cxn modelId="{4385E7C6-6DD3-4F66-A88A-3DD828956AF4}" type="presParOf" srcId="{69DEA369-2EE6-4189-A755-9B25E8A845C9}" destId="{02693D7F-719C-421C-8A0B-7EF8C43D704E}" srcOrd="1" destOrd="0" presId="urn:microsoft.com/office/officeart/2005/8/layout/orgChart1"/>
    <dgm:cxn modelId="{C5E3D70A-8AA1-4DBE-A47B-1EBD6870DCFE}" type="presParOf" srcId="{02693D7F-719C-421C-8A0B-7EF8C43D704E}" destId="{068BEC76-CAFB-A045-B695-B026C9197CCB}" srcOrd="0" destOrd="0" presId="urn:microsoft.com/office/officeart/2005/8/layout/orgChart1"/>
    <dgm:cxn modelId="{ED4C7505-4099-495B-802F-C4245B6804A8}" type="presParOf" srcId="{02693D7F-719C-421C-8A0B-7EF8C43D704E}" destId="{6A14B157-2403-49CE-96C1-FA663A0DDEDF}" srcOrd="1" destOrd="0" presId="urn:microsoft.com/office/officeart/2005/8/layout/orgChart1"/>
    <dgm:cxn modelId="{B46E2E4B-EEB2-41FF-BB7A-5C05A5ED001E}" type="presParOf" srcId="{6A14B157-2403-49CE-96C1-FA663A0DDEDF}" destId="{CA33172E-BD61-40DD-A000-B628FA252567}" srcOrd="0" destOrd="0" presId="urn:microsoft.com/office/officeart/2005/8/layout/orgChart1"/>
    <dgm:cxn modelId="{E3A0DE23-8A04-4C8C-915D-951D7DEC9089}" type="presParOf" srcId="{CA33172E-BD61-40DD-A000-B628FA252567}" destId="{86A9C8D2-F18B-40C6-889A-4BEEDA7D2B2B}" srcOrd="0" destOrd="0" presId="urn:microsoft.com/office/officeart/2005/8/layout/orgChart1"/>
    <dgm:cxn modelId="{AC28A8C6-A06E-431F-BC17-CF4FE6165E68}" type="presParOf" srcId="{CA33172E-BD61-40DD-A000-B628FA252567}" destId="{4344802C-6E0C-4F02-BD82-EBC48A32C4CC}" srcOrd="1" destOrd="0" presId="urn:microsoft.com/office/officeart/2005/8/layout/orgChart1"/>
    <dgm:cxn modelId="{214CFB72-B636-4FED-B509-B7306EF60D33}" type="presParOf" srcId="{6A14B157-2403-49CE-96C1-FA663A0DDEDF}" destId="{E83BF38A-FA8F-402E-B30C-0F0792C6220C}" srcOrd="1" destOrd="0" presId="urn:microsoft.com/office/officeart/2005/8/layout/orgChart1"/>
    <dgm:cxn modelId="{D44F473E-FBA8-4C87-B47C-8303E4D0AF41}" type="presParOf" srcId="{E83BF38A-FA8F-402E-B30C-0F0792C6220C}" destId="{06C5B506-1913-4A61-BEE2-3F190B60C4B4}" srcOrd="0" destOrd="0" presId="urn:microsoft.com/office/officeart/2005/8/layout/orgChart1"/>
    <dgm:cxn modelId="{EF39AE8A-703D-4028-8C94-C813D24A4DBA}" type="presParOf" srcId="{E83BF38A-FA8F-402E-B30C-0F0792C6220C}" destId="{B6FBFB5E-618F-458B-8C73-496D015EF9D5}" srcOrd="1" destOrd="0" presId="urn:microsoft.com/office/officeart/2005/8/layout/orgChart1"/>
    <dgm:cxn modelId="{80579A18-0BF6-46D2-869B-4E2787508BD4}" type="presParOf" srcId="{B6FBFB5E-618F-458B-8C73-496D015EF9D5}" destId="{115630B3-3C21-4B6A-AB11-FFA0699AFA52}" srcOrd="0" destOrd="0" presId="urn:microsoft.com/office/officeart/2005/8/layout/orgChart1"/>
    <dgm:cxn modelId="{AD8B2115-AC15-4601-97B9-3C3C6EBF9AB7}" type="presParOf" srcId="{115630B3-3C21-4B6A-AB11-FFA0699AFA52}" destId="{27A9DF21-A7C2-4B6E-90FD-63B448FBDE78}" srcOrd="0" destOrd="0" presId="urn:microsoft.com/office/officeart/2005/8/layout/orgChart1"/>
    <dgm:cxn modelId="{FA22646A-95A7-4756-B64A-5871967DF426}" type="presParOf" srcId="{115630B3-3C21-4B6A-AB11-FFA0699AFA52}" destId="{C055630F-1A75-4AE5-8276-15AB91FC0B00}" srcOrd="1" destOrd="0" presId="urn:microsoft.com/office/officeart/2005/8/layout/orgChart1"/>
    <dgm:cxn modelId="{CDCCE3BB-E790-46D9-83E9-E32CD192C05F}" type="presParOf" srcId="{B6FBFB5E-618F-458B-8C73-496D015EF9D5}" destId="{CAD7FE70-D816-4D75-B413-CED38503FF5B}" srcOrd="1" destOrd="0" presId="urn:microsoft.com/office/officeart/2005/8/layout/orgChart1"/>
    <dgm:cxn modelId="{2E28C007-551F-40EA-BAC2-8763F1895C23}" type="presParOf" srcId="{B6FBFB5E-618F-458B-8C73-496D015EF9D5}" destId="{71E024B8-DC9A-4008-B508-B7BB7D666CCB}" srcOrd="2" destOrd="0" presId="urn:microsoft.com/office/officeart/2005/8/layout/orgChart1"/>
    <dgm:cxn modelId="{EE6AED4D-1508-4288-9F66-6C2B417AD299}" type="presParOf" srcId="{E83BF38A-FA8F-402E-B30C-0F0792C6220C}" destId="{BDA6F3E5-CBB4-417D-B1EA-E28DA4A72F47}" srcOrd="2" destOrd="0" presId="urn:microsoft.com/office/officeart/2005/8/layout/orgChart1"/>
    <dgm:cxn modelId="{FF826052-1DF4-4577-AAD5-75D116ED5ADD}" type="presParOf" srcId="{E83BF38A-FA8F-402E-B30C-0F0792C6220C}" destId="{5F76ABFF-192A-4370-AB45-7E3F15D968D6}" srcOrd="3" destOrd="0" presId="urn:microsoft.com/office/officeart/2005/8/layout/orgChart1"/>
    <dgm:cxn modelId="{16EB7CC5-61C7-4284-9660-F0626D5C91D6}" type="presParOf" srcId="{5F76ABFF-192A-4370-AB45-7E3F15D968D6}" destId="{B3140DFA-FF92-451F-9C01-0A5DE29E1B6E}" srcOrd="0" destOrd="0" presId="urn:microsoft.com/office/officeart/2005/8/layout/orgChart1"/>
    <dgm:cxn modelId="{E347FA92-7EF0-4AB9-B54B-3ABD0C23B342}" type="presParOf" srcId="{B3140DFA-FF92-451F-9C01-0A5DE29E1B6E}" destId="{948B8675-F9EC-4E91-A66D-B2BB8054E5CD}" srcOrd="0" destOrd="0" presId="urn:microsoft.com/office/officeart/2005/8/layout/orgChart1"/>
    <dgm:cxn modelId="{2C7B1739-DBC9-4BDA-B33C-801EC1E7D51D}" type="presParOf" srcId="{B3140DFA-FF92-451F-9C01-0A5DE29E1B6E}" destId="{AFC581BF-C0BA-4C92-BD6C-FBBCAE457F87}" srcOrd="1" destOrd="0" presId="urn:microsoft.com/office/officeart/2005/8/layout/orgChart1"/>
    <dgm:cxn modelId="{FFFF16BA-C9D6-4560-90C8-E36A86304958}" type="presParOf" srcId="{5F76ABFF-192A-4370-AB45-7E3F15D968D6}" destId="{85AE4DD6-AEEA-4779-A29B-B9CE814F5340}" srcOrd="1" destOrd="0" presId="urn:microsoft.com/office/officeart/2005/8/layout/orgChart1"/>
    <dgm:cxn modelId="{B11AAE02-9BAF-474B-9DAC-352491F290A6}" type="presParOf" srcId="{5F76ABFF-192A-4370-AB45-7E3F15D968D6}" destId="{857B4934-7C15-4001-BCF2-6F3EFA49AE1C}" srcOrd="2" destOrd="0" presId="urn:microsoft.com/office/officeart/2005/8/layout/orgChart1"/>
    <dgm:cxn modelId="{47C26B6E-F20F-4AED-8D75-C5BC2D881118}" type="presParOf" srcId="{6A14B157-2403-49CE-96C1-FA663A0DDEDF}" destId="{A34B8C75-008A-4EB7-AC1E-AC0E5054ED6E}" srcOrd="2" destOrd="0" presId="urn:microsoft.com/office/officeart/2005/8/layout/orgChart1"/>
    <dgm:cxn modelId="{26C62D86-0551-46BF-96DE-673A2E5678B3}" type="presParOf" srcId="{A34B8C75-008A-4EB7-AC1E-AC0E5054ED6E}" destId="{1E7CEEBD-46C1-9043-A8CE-947DE00B515C}" srcOrd="0" destOrd="0" presId="urn:microsoft.com/office/officeart/2005/8/layout/orgChart1"/>
    <dgm:cxn modelId="{235F6015-27C5-422E-9569-548A6EFEB2CF}" type="presParOf" srcId="{A34B8C75-008A-4EB7-AC1E-AC0E5054ED6E}" destId="{565D7E60-6B68-C646-8162-D2B58DFE3114}" srcOrd="1" destOrd="0" presId="urn:microsoft.com/office/officeart/2005/8/layout/orgChart1"/>
    <dgm:cxn modelId="{66E99965-6E29-4FD9-8E8A-B416B99696C8}" type="presParOf" srcId="{565D7E60-6B68-C646-8162-D2B58DFE3114}" destId="{FB85869A-8C11-7D43-91BB-67497C37748A}" srcOrd="0" destOrd="0" presId="urn:microsoft.com/office/officeart/2005/8/layout/orgChart1"/>
    <dgm:cxn modelId="{F057FDAF-30E7-4FC5-949F-D69E6BC2FFFC}" type="presParOf" srcId="{FB85869A-8C11-7D43-91BB-67497C37748A}" destId="{EEADF649-624A-4843-9821-D53955D185E2}" srcOrd="0" destOrd="0" presId="urn:microsoft.com/office/officeart/2005/8/layout/orgChart1"/>
    <dgm:cxn modelId="{C731DA9F-BCDC-40C0-87AF-A7E6B419364F}" type="presParOf" srcId="{FB85869A-8C11-7D43-91BB-67497C37748A}" destId="{31D358D8-3DA4-1C4B-A805-6F3ED16E7E89}" srcOrd="1" destOrd="0" presId="urn:microsoft.com/office/officeart/2005/8/layout/orgChart1"/>
    <dgm:cxn modelId="{8A4EC760-D4F8-47C2-9183-D98B18459174}" type="presParOf" srcId="{565D7E60-6B68-C646-8162-D2B58DFE3114}" destId="{ECD27CA4-B54D-4547-A4E2-72630E98B581}" srcOrd="1" destOrd="0" presId="urn:microsoft.com/office/officeart/2005/8/layout/orgChart1"/>
    <dgm:cxn modelId="{E1A6F6E2-1ABC-413F-A379-F7A2A78E72F5}" type="presParOf" srcId="{565D7E60-6B68-C646-8162-D2B58DFE3114}" destId="{422321FB-1657-904B-80D1-749FF9B58CE6}" srcOrd="2" destOrd="0" presId="urn:microsoft.com/office/officeart/2005/8/layout/orgChart1"/>
    <dgm:cxn modelId="{ACB8C74F-2EF7-4529-8D07-17E4F5C6B5F2}" type="presParOf" srcId="{A34B8C75-008A-4EB7-AC1E-AC0E5054ED6E}" destId="{05CEA9BD-964B-43FB-8AC8-18E9C10D49CB}" srcOrd="2" destOrd="0" presId="urn:microsoft.com/office/officeart/2005/8/layout/orgChart1"/>
    <dgm:cxn modelId="{9569F00A-5450-4B4C-AB96-B4784C14BC93}" type="presParOf" srcId="{A34B8C75-008A-4EB7-AC1E-AC0E5054ED6E}" destId="{D8473C4A-3E6B-4E95-91F6-A246B84A374B}" srcOrd="3" destOrd="0" presId="urn:microsoft.com/office/officeart/2005/8/layout/orgChart1"/>
    <dgm:cxn modelId="{11482C41-666D-4C3E-A191-B3AF489D915D}" type="presParOf" srcId="{D8473C4A-3E6B-4E95-91F6-A246B84A374B}" destId="{A2309E9B-C757-4502-B5A1-779C780AE8F8}" srcOrd="0" destOrd="0" presId="urn:microsoft.com/office/officeart/2005/8/layout/orgChart1"/>
    <dgm:cxn modelId="{25F4FB9A-3F6F-4D13-AA46-612DADEF7426}" type="presParOf" srcId="{A2309E9B-C757-4502-B5A1-779C780AE8F8}" destId="{707BCD74-9801-47C9-9AD2-9A3AC85BFD4F}" srcOrd="0" destOrd="0" presId="urn:microsoft.com/office/officeart/2005/8/layout/orgChart1"/>
    <dgm:cxn modelId="{4932FF3F-A10C-446D-8DFE-44F141F11A65}" type="presParOf" srcId="{A2309E9B-C757-4502-B5A1-779C780AE8F8}" destId="{567C9D81-FF23-4E1B-B792-B9198369AE77}" srcOrd="1" destOrd="0" presId="urn:microsoft.com/office/officeart/2005/8/layout/orgChart1"/>
    <dgm:cxn modelId="{81691374-C1F4-43D5-97A4-8A24473F54A6}" type="presParOf" srcId="{D8473C4A-3E6B-4E95-91F6-A246B84A374B}" destId="{4C2A3F01-2F1B-4E87-83A5-E7A473305B95}" srcOrd="1" destOrd="0" presId="urn:microsoft.com/office/officeart/2005/8/layout/orgChart1"/>
    <dgm:cxn modelId="{23BF0370-2F06-426B-8833-0BF4BCA8BFEB}" type="presParOf" srcId="{D8473C4A-3E6B-4E95-91F6-A246B84A374B}" destId="{B747A1AE-69E6-4A9B-BD6B-13083680DA95}" srcOrd="2" destOrd="0" presId="urn:microsoft.com/office/officeart/2005/8/layout/orgChart1"/>
    <dgm:cxn modelId="{6CED2FDF-8236-4096-A348-19792F95F86E}" type="presParOf" srcId="{69DEA369-2EE6-4189-A755-9B25E8A845C9}" destId="{0D3BB92C-17C4-4AAC-A33F-70C8E91AFACB}" srcOrd="2" destOrd="0" presId="urn:microsoft.com/office/officeart/2005/8/layout/orgChart1"/>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CEA9BD-964B-43FB-8AC8-18E9C10D49CB}">
      <dsp:nvSpPr>
        <dsp:cNvPr id="0" name=""/>
        <dsp:cNvSpPr/>
      </dsp:nvSpPr>
      <dsp:spPr>
        <a:xfrm>
          <a:off x="2161644" y="1002340"/>
          <a:ext cx="640454" cy="170940"/>
        </a:xfrm>
        <a:custGeom>
          <a:avLst/>
          <a:gdLst/>
          <a:ahLst/>
          <a:cxnLst/>
          <a:rect l="0" t="0" r="0" b="0"/>
          <a:pathLst>
            <a:path>
              <a:moveTo>
                <a:pt x="0" y="0"/>
              </a:moveTo>
              <a:lnTo>
                <a:pt x="0" y="170940"/>
              </a:lnTo>
              <a:lnTo>
                <a:pt x="640454" y="170940"/>
              </a:lnTo>
            </a:path>
          </a:pathLst>
        </a:custGeom>
        <a:noFill/>
        <a:ln w="15875" cap="flat" cmpd="sng" algn="ctr">
          <a:solidFill>
            <a:srgbClr val="C00418"/>
          </a:solidFill>
          <a:prstDash val="dash"/>
          <a:miter lim="800000"/>
        </a:ln>
        <a:effectLst/>
      </dsp:spPr>
      <dsp:style>
        <a:lnRef idx="2">
          <a:scrgbClr r="0" g="0" b="0"/>
        </a:lnRef>
        <a:fillRef idx="0">
          <a:scrgbClr r="0" g="0" b="0"/>
        </a:fillRef>
        <a:effectRef idx="0">
          <a:scrgbClr r="0" g="0" b="0"/>
        </a:effectRef>
        <a:fontRef idx="minor"/>
      </dsp:style>
    </dsp:sp>
    <dsp:sp modelId="{1E7CEEBD-46C1-9043-A8CE-947DE00B515C}">
      <dsp:nvSpPr>
        <dsp:cNvPr id="0" name=""/>
        <dsp:cNvSpPr/>
      </dsp:nvSpPr>
      <dsp:spPr>
        <a:xfrm>
          <a:off x="1515067" y="1002340"/>
          <a:ext cx="646576" cy="341778"/>
        </a:xfrm>
        <a:custGeom>
          <a:avLst/>
          <a:gdLst/>
          <a:ahLst/>
          <a:cxnLst/>
          <a:rect l="0" t="0" r="0" b="0"/>
          <a:pathLst>
            <a:path>
              <a:moveTo>
                <a:pt x="646576" y="0"/>
              </a:moveTo>
              <a:lnTo>
                <a:pt x="646576" y="341778"/>
              </a:lnTo>
              <a:lnTo>
                <a:pt x="0" y="341778"/>
              </a:lnTo>
            </a:path>
          </a:pathLst>
        </a:custGeom>
        <a:noFill/>
        <a:ln w="15875" cap="flat" cmpd="sng" algn="ctr">
          <a:solidFill>
            <a:srgbClr val="C00418"/>
          </a:solidFill>
          <a:prstDash val="dash"/>
          <a:miter lim="800000"/>
        </a:ln>
        <a:effectLst/>
      </dsp:spPr>
      <dsp:style>
        <a:lnRef idx="2">
          <a:scrgbClr r="0" g="0" b="0"/>
        </a:lnRef>
        <a:fillRef idx="0">
          <a:scrgbClr r="0" g="0" b="0"/>
        </a:fillRef>
        <a:effectRef idx="0">
          <a:scrgbClr r="0" g="0" b="0"/>
        </a:effectRef>
        <a:fontRef idx="minor"/>
      </dsp:style>
    </dsp:sp>
    <dsp:sp modelId="{BDA6F3E5-CBB4-417D-B1EA-E28DA4A72F47}">
      <dsp:nvSpPr>
        <dsp:cNvPr id="0" name=""/>
        <dsp:cNvSpPr/>
      </dsp:nvSpPr>
      <dsp:spPr>
        <a:xfrm>
          <a:off x="2161644" y="1002340"/>
          <a:ext cx="457653" cy="594973"/>
        </a:xfrm>
        <a:custGeom>
          <a:avLst/>
          <a:gdLst/>
          <a:ahLst/>
          <a:cxnLst/>
          <a:rect l="0" t="0" r="0" b="0"/>
          <a:pathLst>
            <a:path>
              <a:moveTo>
                <a:pt x="0" y="0"/>
              </a:moveTo>
              <a:lnTo>
                <a:pt x="0" y="515014"/>
              </a:lnTo>
              <a:lnTo>
                <a:pt x="457653" y="515014"/>
              </a:lnTo>
              <a:lnTo>
                <a:pt x="457653" y="594973"/>
              </a:lnTo>
            </a:path>
          </a:pathLst>
        </a:custGeom>
        <a:noFill/>
        <a:ln w="15875" cap="flat" cmpd="sng" algn="ctr">
          <a:solidFill>
            <a:srgbClr val="C00418"/>
          </a:solidFill>
          <a:prstDash val="solid"/>
          <a:miter lim="800000"/>
        </a:ln>
        <a:effectLst/>
      </dsp:spPr>
      <dsp:style>
        <a:lnRef idx="2">
          <a:scrgbClr r="0" g="0" b="0"/>
        </a:lnRef>
        <a:fillRef idx="0">
          <a:scrgbClr r="0" g="0" b="0"/>
        </a:fillRef>
        <a:effectRef idx="0">
          <a:scrgbClr r="0" g="0" b="0"/>
        </a:effectRef>
        <a:fontRef idx="minor"/>
      </dsp:style>
    </dsp:sp>
    <dsp:sp modelId="{06C5B506-1913-4A61-BEE2-3F190B60C4B4}">
      <dsp:nvSpPr>
        <dsp:cNvPr id="0" name=""/>
        <dsp:cNvSpPr/>
      </dsp:nvSpPr>
      <dsp:spPr>
        <a:xfrm>
          <a:off x="1697868" y="1002340"/>
          <a:ext cx="463776" cy="594973"/>
        </a:xfrm>
        <a:custGeom>
          <a:avLst/>
          <a:gdLst/>
          <a:ahLst/>
          <a:cxnLst/>
          <a:rect l="0" t="0" r="0" b="0"/>
          <a:pathLst>
            <a:path>
              <a:moveTo>
                <a:pt x="463776" y="0"/>
              </a:moveTo>
              <a:lnTo>
                <a:pt x="463776" y="515014"/>
              </a:lnTo>
              <a:lnTo>
                <a:pt x="0" y="515014"/>
              </a:lnTo>
              <a:lnTo>
                <a:pt x="0" y="594973"/>
              </a:lnTo>
            </a:path>
          </a:pathLst>
        </a:custGeom>
        <a:noFill/>
        <a:ln w="15875" cap="flat" cmpd="sng" algn="ctr">
          <a:solidFill>
            <a:srgbClr val="C00418"/>
          </a:solidFill>
          <a:prstDash val="solid"/>
          <a:miter lim="800000"/>
        </a:ln>
        <a:effectLst/>
      </dsp:spPr>
      <dsp:style>
        <a:lnRef idx="2">
          <a:scrgbClr r="0" g="0" b="0"/>
        </a:lnRef>
        <a:fillRef idx="0">
          <a:scrgbClr r="0" g="0" b="0"/>
        </a:fillRef>
        <a:effectRef idx="0">
          <a:scrgbClr r="0" g="0" b="0"/>
        </a:effectRef>
        <a:fontRef idx="minor"/>
      </dsp:style>
    </dsp:sp>
    <dsp:sp modelId="{068BEC76-CAFB-A045-B695-B026C9197CCB}">
      <dsp:nvSpPr>
        <dsp:cNvPr id="0" name=""/>
        <dsp:cNvSpPr/>
      </dsp:nvSpPr>
      <dsp:spPr>
        <a:xfrm>
          <a:off x="2115924" y="381080"/>
          <a:ext cx="91440" cy="240504"/>
        </a:xfrm>
        <a:custGeom>
          <a:avLst/>
          <a:gdLst/>
          <a:ahLst/>
          <a:cxnLst/>
          <a:rect l="0" t="0" r="0" b="0"/>
          <a:pathLst>
            <a:path>
              <a:moveTo>
                <a:pt x="47730" y="0"/>
              </a:moveTo>
              <a:lnTo>
                <a:pt x="47730" y="160545"/>
              </a:lnTo>
              <a:lnTo>
                <a:pt x="45720" y="160545"/>
              </a:lnTo>
              <a:lnTo>
                <a:pt x="45720" y="240504"/>
              </a:lnTo>
            </a:path>
          </a:pathLst>
        </a:custGeom>
        <a:noFill/>
        <a:ln w="15875" cap="flat" cmpd="sng" algn="ctr">
          <a:solidFill>
            <a:srgbClr val="C00418"/>
          </a:solidFill>
          <a:prstDash val="solid"/>
          <a:miter lim="800000"/>
        </a:ln>
        <a:effectLst/>
      </dsp:spPr>
      <dsp:style>
        <a:lnRef idx="2">
          <a:scrgbClr r="0" g="0" b="0"/>
        </a:lnRef>
        <a:fillRef idx="0">
          <a:scrgbClr r="0" g="0" b="0"/>
        </a:fillRef>
        <a:effectRef idx="0">
          <a:scrgbClr r="0" g="0" b="0"/>
        </a:effectRef>
        <a:fontRef idx="minor"/>
      </dsp:style>
    </dsp:sp>
    <dsp:sp modelId="{D7C61B1B-231F-4D48-92F8-1E40FA752F5B}">
      <dsp:nvSpPr>
        <dsp:cNvPr id="0" name=""/>
        <dsp:cNvSpPr/>
      </dsp:nvSpPr>
      <dsp:spPr>
        <a:xfrm>
          <a:off x="1782899" y="324"/>
          <a:ext cx="761512" cy="380756"/>
        </a:xfrm>
        <a:prstGeom prst="rect">
          <a:avLst/>
        </a:prstGeom>
        <a:solidFill>
          <a:srgbClr val="C0041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b="0" kern="1200" cap="none">
              <a:latin typeface="Arial"/>
              <a:ea typeface="Arial"/>
              <a:cs typeface="Arial"/>
              <a:sym typeface="Arial"/>
            </a:rPr>
            <a:t>Groupe de pilotage</a:t>
          </a:r>
        </a:p>
      </dsp:txBody>
      <dsp:txXfrm>
        <a:off x="1782899" y="324"/>
        <a:ext cx="761512" cy="380756"/>
      </dsp:txXfrm>
    </dsp:sp>
    <dsp:sp modelId="{86A9C8D2-F18B-40C6-889A-4BEEDA7D2B2B}">
      <dsp:nvSpPr>
        <dsp:cNvPr id="0" name=""/>
        <dsp:cNvSpPr/>
      </dsp:nvSpPr>
      <dsp:spPr>
        <a:xfrm>
          <a:off x="1780888" y="621584"/>
          <a:ext cx="761512" cy="380756"/>
        </a:xfrm>
        <a:prstGeom prst="rect">
          <a:avLst/>
        </a:prstGeom>
        <a:solidFill>
          <a:srgbClr val="C0041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b="0" kern="1200" cap="none">
              <a:latin typeface="Arial"/>
              <a:ea typeface="Arial"/>
              <a:cs typeface="Arial"/>
              <a:sym typeface="Arial"/>
            </a:rPr>
            <a:t>Service de coordination</a:t>
          </a:r>
        </a:p>
      </dsp:txBody>
      <dsp:txXfrm>
        <a:off x="1780888" y="621584"/>
        <a:ext cx="761512" cy="380756"/>
      </dsp:txXfrm>
    </dsp:sp>
    <dsp:sp modelId="{27A9DF21-A7C2-4B6E-90FD-63B448FBDE78}">
      <dsp:nvSpPr>
        <dsp:cNvPr id="0" name=""/>
        <dsp:cNvSpPr/>
      </dsp:nvSpPr>
      <dsp:spPr>
        <a:xfrm>
          <a:off x="1317112" y="1597313"/>
          <a:ext cx="761512" cy="380756"/>
        </a:xfrm>
        <a:prstGeom prst="rect">
          <a:avLst/>
        </a:prstGeom>
        <a:solidFill>
          <a:srgbClr val="C0041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b="0" kern="1200" cap="none">
              <a:latin typeface="Arial"/>
              <a:ea typeface="Arial"/>
              <a:cs typeface="Arial"/>
              <a:sym typeface="Arial"/>
            </a:rPr>
            <a:t>Groupe de travail</a:t>
          </a:r>
        </a:p>
      </dsp:txBody>
      <dsp:txXfrm>
        <a:off x="1317112" y="1597313"/>
        <a:ext cx="761512" cy="380756"/>
      </dsp:txXfrm>
    </dsp:sp>
    <dsp:sp modelId="{948B8675-F9EC-4E91-A66D-B2BB8054E5CD}">
      <dsp:nvSpPr>
        <dsp:cNvPr id="0" name=""/>
        <dsp:cNvSpPr/>
      </dsp:nvSpPr>
      <dsp:spPr>
        <a:xfrm>
          <a:off x="2238542" y="1597313"/>
          <a:ext cx="761512" cy="380756"/>
        </a:xfrm>
        <a:prstGeom prst="rect">
          <a:avLst/>
        </a:prstGeom>
        <a:solidFill>
          <a:srgbClr val="C0041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b="0" kern="1200" cap="none">
              <a:latin typeface="Arial"/>
              <a:ea typeface="Arial"/>
              <a:cs typeface="Arial"/>
              <a:sym typeface="Arial"/>
            </a:rPr>
            <a:t>Groupe de travail</a:t>
          </a:r>
        </a:p>
      </dsp:txBody>
      <dsp:txXfrm>
        <a:off x="2238542" y="1597313"/>
        <a:ext cx="761512" cy="380756"/>
      </dsp:txXfrm>
    </dsp:sp>
    <dsp:sp modelId="{EEADF649-624A-4843-9821-D53955D185E2}">
      <dsp:nvSpPr>
        <dsp:cNvPr id="0" name=""/>
        <dsp:cNvSpPr/>
      </dsp:nvSpPr>
      <dsp:spPr>
        <a:xfrm>
          <a:off x="753555" y="1153740"/>
          <a:ext cx="761512" cy="380756"/>
        </a:xfrm>
        <a:prstGeom prst="rect">
          <a:avLst/>
        </a:prstGeom>
        <a:solidFill>
          <a:srgbClr val="C00418">
            <a:alpha val="6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b="0" kern="1200" cap="none">
              <a:latin typeface="Arial"/>
              <a:ea typeface="Arial"/>
              <a:cs typeface="Arial"/>
              <a:sym typeface="Arial"/>
            </a:rPr>
            <a:t>évent. assistant-e de coordination</a:t>
          </a:r>
        </a:p>
      </dsp:txBody>
      <dsp:txXfrm>
        <a:off x="753555" y="1153740"/>
        <a:ext cx="761512" cy="380756"/>
      </dsp:txXfrm>
    </dsp:sp>
    <dsp:sp modelId="{707BCD74-9801-47C9-9AD2-9A3AC85BFD4F}">
      <dsp:nvSpPr>
        <dsp:cNvPr id="0" name=""/>
        <dsp:cNvSpPr/>
      </dsp:nvSpPr>
      <dsp:spPr>
        <a:xfrm>
          <a:off x="2802099" y="982903"/>
          <a:ext cx="761512" cy="380756"/>
        </a:xfrm>
        <a:prstGeom prst="rect">
          <a:avLst/>
        </a:prstGeom>
        <a:solidFill>
          <a:srgbClr val="C00418">
            <a:alpha val="6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b="0" kern="1200" cap="none">
              <a:latin typeface="Arial"/>
              <a:ea typeface="Arial"/>
              <a:cs typeface="Arial"/>
              <a:sym typeface="Arial"/>
            </a:rPr>
            <a:t>év. groupe de résonance</a:t>
          </a:r>
        </a:p>
      </dsp:txBody>
      <dsp:txXfrm>
        <a:off x="2802099" y="982903"/>
        <a:ext cx="761512" cy="3807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25702688A0FF2B4884B7E51C2506FF3B" ma:contentTypeVersion="13" ma:contentTypeDescription="Create a new document." ma:contentTypeScope="" ma:versionID="d50879077219c4db303bacecc3d90837">
  <xsd:schema xmlns:xsd="http://www.w3.org/2001/XMLSchema" xmlns:p="http://schemas.microsoft.com/office/2006/metadata/properties" xmlns:ns2="5fdf616e-150f-47de-bd68-00c209861ee6" xmlns:ns3="2998a147-06ae-45ef-bc64-0fa634a64fe9" xmlns:xs="http://www.w3.org/2001/XMLSchema" targetNamespace="http://schemas.microsoft.com/office/2006/metadata/properties" ma:root="true" ma:fieldsID="bd31fe6327652f2ce8c5e902442ec206" ns2:_="" ns3:_="">
    <xsd:import xmlns:xs="http://www.w3.org/2001/XMLSchema" xmlns:xsd="http://www.w3.org/2001/XMLSchema" namespace="5fdf616e-150f-47de-bd68-00c209861ee6"/>
    <xsd:import xmlns:xs="http://www.w3.org/2001/XMLSchema" xmlns:xsd="http://www.w3.org/2001/XMLSchema" namespace="2998a147-06ae-45ef-bc64-0fa634a64fe9"/>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DateTaken" minOccurs="0"/>
                <xsd:element xmlns:xs="http://www.w3.org/2001/XMLSchema" xmlns:xsd="http://www.w3.org/2001/XMLSchema" ref="ns2:MediaServiceAutoTags" minOccurs="0"/>
                <xsd:element xmlns:xs="http://www.w3.org/2001/XMLSchema" xmlns:xsd="http://www.w3.org/2001/XMLSchema" ref="ns2:MediaServiceLocation"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OCR" minOccurs="0"/>
                <xsd:element xmlns:xs="http://www.w3.org/2001/XMLSchema" xmlns:xsd="http://www.w3.org/2001/XMLSchema" ref="ns2:MediaServiceEventHashCode" minOccurs="0"/>
                <xsd:element xmlns:xs="http://www.w3.org/2001/XMLSchema" xmlns:xsd="http://www.w3.org/2001/XMLSchema" ref="ns2:MediaServiceGenerationTime" minOccurs="0"/>
                <xsd:element xmlns:xs="http://www.w3.org/2001/XMLSchema" xmlns:xsd="http://www.w3.org/2001/XMLSchema" ref="ns2:_Flow_SignoffStatus" minOccurs="0"/>
                <xsd:element xmlns:xs="http://www.w3.org/2001/XMLSchema" xmlns:xsd="http://www.w3.org/2001/XMLSchema" ref="ns2:MediaServiceAutoKeyPoints" minOccurs="0"/>
                <xsd:element xmlns:xs="http://www.w3.org/2001/XMLSchema" xmlns:xsd="http://www.w3.org/2001/XMLSchema" ref="ns2:MediaServiceKeyPoint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5fdf616e-150f-47de-bd68-00c209861ee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description=""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description=""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0" nillable="true" ma:displayName="MediaServiceDateTaken" ma:descriptio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1" nillable="true" ma:displayName="MediaServiceAutoTags" ma:description=""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12" nillable="true" ma:displayName="MediaServiceLocation" ma:descrip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5" nillable="true" ma:displayName="MediaServiceOCR"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7"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_Flow_SignoffStatus" ma:index="18" nillable="true" ma:displayName="Sign-off status" ma:internalName="Sign_x002d_off_x0020_status">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9"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20"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xsd="http://www.w3.org/2001/XMLSchema" xmlns:dms="http://schemas.microsoft.com/office/2006/documentManagement/types" xmlns:pc="http://schemas.microsoft.com/office/infopath/2007/PartnerControls" xmlns:xs="http://www.w3.org/2001/XMLSchema" targetNamespace="2998a147-06ae-45ef-bc64-0fa634a64fe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3" nillable="true" ma:displayName="Shared With" ma:description=""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4" nillable="true" ma:displayName="Shared With Details" ma:description=""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_Flow_SignoffStatus xmlns="5fdf616e-150f-47de-bd68-00c209861ee6" xsi:nil="true"/>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D2F5D23F-4EE1-46AC-B792-B191D3BB174B}">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5fdf616e-150f-47de-bd68-00c209861ee6"/>
    <ds:schemaRef ds:uri="2998a147-06ae-45ef-bc64-0fa634a64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A2C6D-04F3-4FF9-BA2D-60D0538A9494}">
  <ds:schemaRefs>
    <ds:schemaRef ds:uri="http://schemas.microsoft.com/office/2006/metadata/properties"/>
    <ds:schemaRef ds:uri="http://schemas.microsoft.com/office/infopath/2007/PartnerControls"/>
    <ds:schemaRef ds:uri="http://www.star-group.net/schemas/transit/filters/textdata"/>
    <ds:schemaRef ds:uri="5fdf616e-150f-47de-bd68-00c209861ee6"/>
  </ds:schemaRefs>
</ds:datastoreItem>
</file>

<file path=customXml/itemProps3.xml><?xml version="1.0" encoding="utf-8"?>
<ds:datastoreItem xmlns:ds="http://schemas.openxmlformats.org/officeDocument/2006/customXml" ds:itemID="{CB443888-3FCF-4AF4-8AD1-22CD0F5CDC4F}">
  <ds:schemaRefs>
    <ds:schemaRef ds:uri="http://schemas.microsoft.com/sharepoint/v3/contenttype/form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690C114E.dotm</Template>
  <TotalTime>0</TotalTime>
  <Pages>2</Pages>
  <Words>435</Words>
  <Characters>2746</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schweizer.rita@gmail.com</dc:creator>
  <cp:lastModifiedBy>Marion Künzler</cp:lastModifiedBy>
  <cp:revision>7</cp:revision>
  <dcterms:created xsi:type="dcterms:W3CDTF">2020-04-17T12:47:00Z</dcterms:created>
  <dcterms:modified xsi:type="dcterms:W3CDTF">2020-04-23T07:15:00Z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0x01010025702688A0FF2B4884B7E51C2506FF3B</vt:lpwstr>
  </property>
  <property fmtid="{D5CDD505-2E9C-101B-9397-08002B2CF9AE}" pid="3" name="MSIP_Label_8c26f4e5-5ab4-4955-b1ed-d7316e220dba_Enabled">
    <vt:lpwstr>True</vt:lpwstr>
  </property>
  <property fmtid="{D5CDD505-2E9C-101B-9397-08002B2CF9AE}" pid="4" name="MSIP_Label_8c26f4e5-5ab4-4955-b1ed-d7316e220dba_SiteId">
    <vt:lpwstr>78c09615-d7fa-4c63-8606-7693035012b4</vt:lpwstr>
  </property>
  <property fmtid="{D5CDD505-2E9C-101B-9397-08002B2CF9AE}" pid="5" name="MSIP_Label_8c26f4e5-5ab4-4955-b1ed-d7316e220dba_Owner">
    <vt:lpwstr>julia.wyss@jacobsfoundation.org</vt:lpwstr>
  </property>
  <property fmtid="{D5CDD505-2E9C-101B-9397-08002B2CF9AE}" pid="6" name="MSIP_Label_8c26f4e5-5ab4-4955-b1ed-d7316e220dba_SetDate">
    <vt:lpwstr>2020-04-23T06:22:43.4159501Z</vt:lpwstr>
  </property>
  <property fmtid="{D5CDD505-2E9C-101B-9397-08002B2CF9AE}" pid="7" name="MSIP_Label_8c26f4e5-5ab4-4955-b1ed-d7316e220dba_Name">
    <vt:lpwstr>Public</vt:lpwstr>
  </property>
  <property fmtid="{D5CDD505-2E9C-101B-9397-08002B2CF9AE}" pid="8" name="MSIP_Label_8c26f4e5-5ab4-4955-b1ed-d7316e220dba_Application">
    <vt:lpwstr>Microsoft Azure Information Protection</vt:lpwstr>
  </property>
  <property fmtid="{D5CDD505-2E9C-101B-9397-08002B2CF9AE}" pid="9" name="MSIP_Label_8c26f4e5-5ab4-4955-b1ed-d7316e220dba_ActionId">
    <vt:lpwstr>8d697784-90a4-4459-8dbf-bc2797768e78</vt:lpwstr>
  </property>
  <property fmtid="{D5CDD505-2E9C-101B-9397-08002B2CF9AE}" pid="10" name="MSIP_Label_8c26f4e5-5ab4-4955-b1ed-d7316e220dba_Extended_MSFT_Method">
    <vt:lpwstr>Automatic</vt:lpwstr>
  </property>
  <property fmtid="{D5CDD505-2E9C-101B-9397-08002B2CF9AE}" pid="11" name="Sensitivity">
    <vt:lpwstr>Public</vt:lpwstr>
  </property>
</Properties>
</file>